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C4D3" w14:textId="6166FB31" w:rsidR="003B2F89" w:rsidRDefault="003B2F89" w:rsidP="003B2F89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Arbeitsauftrag Klasse </w:t>
      </w:r>
      <w:r w:rsidRPr="003B2F89">
        <w:rPr>
          <w:rFonts w:ascii="Arial Narrow" w:hAnsi="Arial Narrow"/>
          <w:b/>
          <w:bCs/>
          <w:sz w:val="24"/>
          <w:szCs w:val="24"/>
        </w:rPr>
        <w:t>10C</w:t>
      </w:r>
      <w:r>
        <w:rPr>
          <w:rFonts w:ascii="Arial Narrow" w:hAnsi="Arial Narrow"/>
          <w:sz w:val="24"/>
          <w:szCs w:val="24"/>
        </w:rPr>
        <w:t xml:space="preserve"> während der Corona-Quarantäne</w:t>
      </w:r>
    </w:p>
    <w:p w14:paraId="46BF6A01" w14:textId="5BB950EC" w:rsidR="003B2F89" w:rsidRDefault="003B2F89" w:rsidP="003B2F89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Lest im </w:t>
      </w:r>
      <w:r w:rsidRPr="003B2F89">
        <w:rPr>
          <w:rFonts w:ascii="Arial Narrow" w:hAnsi="Arial Narrow"/>
          <w:b/>
          <w:bCs/>
          <w:sz w:val="24"/>
          <w:szCs w:val="24"/>
        </w:rPr>
        <w:t>Chemiebuch die Seiten 280+281</w:t>
      </w:r>
      <w:r>
        <w:rPr>
          <w:rFonts w:ascii="Arial Narrow" w:hAnsi="Arial Narrow"/>
          <w:sz w:val="24"/>
          <w:szCs w:val="24"/>
        </w:rPr>
        <w:t xml:space="preserve"> und bearbeitet die Aufgaben 1-5</w:t>
      </w:r>
    </w:p>
    <w:p w14:paraId="6F624BB1" w14:textId="7D1D0A26" w:rsidR="003B2F89" w:rsidRDefault="003B2F89" w:rsidP="003B2F89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Lest im </w:t>
      </w:r>
      <w:r w:rsidRPr="003B2F89">
        <w:rPr>
          <w:rFonts w:ascii="Arial Narrow" w:hAnsi="Arial Narrow"/>
          <w:b/>
          <w:bCs/>
          <w:sz w:val="24"/>
          <w:szCs w:val="24"/>
        </w:rPr>
        <w:t>Chemiebuch die Seite 286</w:t>
      </w:r>
      <w:r>
        <w:rPr>
          <w:rFonts w:ascii="Arial Narrow" w:hAnsi="Arial Narrow"/>
          <w:sz w:val="24"/>
          <w:szCs w:val="24"/>
        </w:rPr>
        <w:t xml:space="preserve"> und bearbeitet die Aufgaben 1-4</w:t>
      </w:r>
    </w:p>
    <w:p w14:paraId="5E1B52F5" w14:textId="6DECFA85" w:rsidR="003B2F89" w:rsidRDefault="003B2F89" w:rsidP="003B2F89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Bearbeitet das </w:t>
      </w:r>
      <w:r w:rsidRPr="003B2F89">
        <w:rPr>
          <w:rFonts w:ascii="Arial Narrow" w:hAnsi="Arial Narrow"/>
          <w:b/>
          <w:bCs/>
          <w:sz w:val="24"/>
          <w:szCs w:val="24"/>
        </w:rPr>
        <w:t>Arbeitsblatt</w:t>
      </w:r>
      <w:r>
        <w:rPr>
          <w:rFonts w:ascii="Arial Narrow" w:hAnsi="Arial Narrow"/>
          <w:sz w:val="24"/>
          <w:szCs w:val="24"/>
        </w:rPr>
        <w:t>: primäre, sekundäre und tertiäre Alkanole</w:t>
      </w:r>
    </w:p>
    <w:p w14:paraId="3753A924" w14:textId="1F8CA86A" w:rsidR="003B2F89" w:rsidRDefault="003B2F89" w:rsidP="003B2F89">
      <w:pPr>
        <w:pStyle w:val="Listenabsatz"/>
        <w:rPr>
          <w:rFonts w:ascii="Arial Narrow" w:hAnsi="Arial Narrow"/>
          <w:sz w:val="24"/>
          <w:szCs w:val="24"/>
        </w:rPr>
      </w:pPr>
    </w:p>
    <w:p w14:paraId="388FD36F" w14:textId="77777777" w:rsidR="003B2F89" w:rsidRDefault="003B2F89" w:rsidP="003B2F89">
      <w:pPr>
        <w:pStyle w:val="Listenabsat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aufgeführten Materialien wurden in Papierform am Montag, den 16.03. ausgegeben.</w:t>
      </w:r>
    </w:p>
    <w:p w14:paraId="7225B848" w14:textId="77777777" w:rsidR="003B2F89" w:rsidRPr="003B2F89" w:rsidRDefault="003B2F89" w:rsidP="003B2F89">
      <w:pPr>
        <w:pStyle w:val="Listenabsatz"/>
        <w:rPr>
          <w:rFonts w:ascii="Arial Narrow" w:hAnsi="Arial Narrow"/>
          <w:sz w:val="24"/>
          <w:szCs w:val="24"/>
        </w:rPr>
      </w:pPr>
    </w:p>
    <w:sectPr w:rsidR="003B2F89" w:rsidRPr="003B2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13B"/>
    <w:multiLevelType w:val="hybridMultilevel"/>
    <w:tmpl w:val="B126B118"/>
    <w:lvl w:ilvl="0" w:tplc="4A5C11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89"/>
    <w:rsid w:val="000B55E0"/>
    <w:rsid w:val="003B2F89"/>
    <w:rsid w:val="004749BD"/>
    <w:rsid w:val="004F264A"/>
    <w:rsid w:val="00504FBC"/>
    <w:rsid w:val="007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ACE0"/>
  <w15:chartTrackingRefBased/>
  <w15:docId w15:val="{9908B81F-3CFF-4B8A-A1E0-A8DF3A85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5E0"/>
    <w:pPr>
      <w:spacing w:before="240" w:after="24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Jäger</dc:creator>
  <cp:keywords/>
  <dc:description/>
  <cp:lastModifiedBy>Horst Grohmann</cp:lastModifiedBy>
  <cp:revision>2</cp:revision>
  <dcterms:created xsi:type="dcterms:W3CDTF">2020-03-16T13:15:00Z</dcterms:created>
  <dcterms:modified xsi:type="dcterms:W3CDTF">2020-03-16T13:15:00Z</dcterms:modified>
</cp:coreProperties>
</file>