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ABF" w:rsidRDefault="0042610B">
      <w:pPr>
        <w:rPr>
          <w:b/>
          <w:sz w:val="28"/>
        </w:rPr>
      </w:pPr>
      <w:r>
        <w:rPr>
          <w:b/>
          <w:sz w:val="28"/>
        </w:rPr>
        <w:t>Lernpaket BNT Kl. 5C</w:t>
      </w:r>
    </w:p>
    <w:p w:rsidR="0042610B" w:rsidRDefault="0042610B" w:rsidP="0042610B">
      <w:pPr>
        <w:pBdr>
          <w:top w:val="single" w:sz="4" w:space="1" w:color="auto"/>
          <w:left w:val="single" w:sz="4" w:space="4" w:color="auto"/>
          <w:bottom w:val="single" w:sz="4" w:space="1" w:color="auto"/>
          <w:right w:val="single" w:sz="4" w:space="4" w:color="auto"/>
        </w:pBdr>
      </w:pPr>
      <w:r>
        <w:t xml:space="preserve">Was ist zu tun in BIOLOGIE?   </w:t>
      </w:r>
    </w:p>
    <w:p w:rsidR="0042610B" w:rsidRDefault="0042610B" w:rsidP="0042610B">
      <w:pPr>
        <w:jc w:val="left"/>
      </w:pPr>
      <w:r>
        <w:t xml:space="preserve">Zu den </w:t>
      </w:r>
      <w:r w:rsidRPr="0042610B">
        <w:rPr>
          <w:u w:val="single"/>
        </w:rPr>
        <w:t>Vögeln:</w:t>
      </w:r>
    </w:p>
    <w:p w:rsidR="0042610B" w:rsidRDefault="0042610B" w:rsidP="0042610B">
      <w:pPr>
        <w:jc w:val="left"/>
      </w:pPr>
      <w:r>
        <w:t>1. Lest die Texte A-C aufmerksam durch und ordnet sie den jeweiligen Abbildungen zu! Anschließend schneidet ihr alle Teile aus und klebt die Texte unter die entsprechenden Abbildungen in eure Mappe ein.</w:t>
      </w:r>
    </w:p>
    <w:p w:rsidR="0042610B" w:rsidRDefault="0042610B" w:rsidP="0042610B">
      <w:pPr>
        <w:jc w:val="left"/>
      </w:pPr>
      <w:r>
        <w:t xml:space="preserve">2. Lest im Buch die Seiten 76-78 durch und überprüft, ob eure Zuordnungen richtig waren. Wenn nicht </w:t>
      </w:r>
      <w:r>
        <w:sym w:font="Wingdings" w:char="F0E0"/>
      </w:r>
      <w:r>
        <w:t xml:space="preserve"> korrigieren!</w:t>
      </w:r>
    </w:p>
    <w:p w:rsidR="0042610B" w:rsidRDefault="0042610B" w:rsidP="0042610B">
      <w:pPr>
        <w:jc w:val="left"/>
      </w:pPr>
      <w:r>
        <w:t>3. Lest im Buch die Seiten 84-86 zum Verhalten der Vögel durch und erklärt anschl. schriftlich folgende Begriffe:</w:t>
      </w:r>
    </w:p>
    <w:p w:rsidR="0042610B" w:rsidRDefault="0042610B" w:rsidP="0042610B">
      <w:pPr>
        <w:jc w:val="left"/>
      </w:pPr>
      <w:r>
        <w:t>Nesthocker?     Nestflüchter?   Kulturfolger?  Brutschmarotzer?</w:t>
      </w:r>
    </w:p>
    <w:p w:rsidR="0042610B" w:rsidRDefault="0042610B" w:rsidP="0042610B">
      <w:pPr>
        <w:jc w:val="left"/>
      </w:pPr>
      <w:r>
        <w:t xml:space="preserve">Nach den Vögeln schauen wir uns die </w:t>
      </w:r>
      <w:r w:rsidRPr="0042610B">
        <w:rPr>
          <w:u w:val="single"/>
        </w:rPr>
        <w:t>Fische</w:t>
      </w:r>
      <w:r>
        <w:t xml:space="preserve"> an:</w:t>
      </w:r>
    </w:p>
    <w:p w:rsidR="00C372EF" w:rsidRDefault="00C372EF" w:rsidP="0042610B">
      <w:pPr>
        <w:jc w:val="left"/>
      </w:pPr>
      <w:r>
        <w:t>4. Bearbeite die beiden Arbeitsblätter zu den Fischen!</w:t>
      </w:r>
    </w:p>
    <w:p w:rsidR="00C372EF" w:rsidRDefault="008D4E47" w:rsidP="008D4E47">
      <w:pPr>
        <w:pBdr>
          <w:top w:val="single" w:sz="4" w:space="1" w:color="auto"/>
          <w:left w:val="single" w:sz="4" w:space="4" w:color="auto"/>
          <w:bottom w:val="single" w:sz="4" w:space="1" w:color="auto"/>
          <w:right w:val="single" w:sz="4" w:space="4" w:color="auto"/>
        </w:pBdr>
        <w:jc w:val="left"/>
      </w:pPr>
      <w:r>
        <w:t>Was ist zu tun in NATURPHÄNOMENE-TECHNIK?</w:t>
      </w:r>
    </w:p>
    <w:p w:rsidR="008D4E47" w:rsidRPr="008D4E47" w:rsidRDefault="008D4E47" w:rsidP="008D4E47">
      <w:pPr>
        <w:rPr>
          <w:rFonts w:ascii="Comic Sans MS" w:hAnsi="Comic Sans MS"/>
        </w:rPr>
      </w:pPr>
      <w:r w:rsidRPr="008D4E47">
        <w:rPr>
          <w:rFonts w:ascii="Comic Sans MS" w:hAnsi="Comic Sans MS"/>
        </w:rPr>
        <w:t>A. Nur die Jungen:</w:t>
      </w:r>
    </w:p>
    <w:p w:rsidR="008D4E47" w:rsidRDefault="008D4E47" w:rsidP="008D4E47">
      <w:r>
        <w:t>1. Bearbeitet das AB Schwimmen und Sinken ab A1: Lies dir nun…. zu Ende.</w:t>
      </w:r>
    </w:p>
    <w:p w:rsidR="008D4E47" w:rsidRDefault="008D4E47" w:rsidP="008D4E47">
      <w:r>
        <w:t>Lasst euch bei A3 von einem Erwachsenen oder einem der Mädchen (die haben das nämlich schon gemacht) helfen.</w:t>
      </w:r>
    </w:p>
    <w:p w:rsidR="008D4E47" w:rsidRPr="007E78D3" w:rsidRDefault="008D4E47" w:rsidP="008D4E47">
      <w:pPr>
        <w:rPr>
          <w:rFonts w:ascii="Comic Sans MS" w:hAnsi="Comic Sans MS"/>
        </w:rPr>
      </w:pPr>
      <w:r>
        <w:t xml:space="preserve">Ergänze die blauen Merksätze durch: </w:t>
      </w:r>
      <w:r>
        <w:rPr>
          <w:rFonts w:ascii="Comic Sans MS" w:hAnsi="Comic Sans MS"/>
        </w:rPr>
        <w:t>Alle Stoffe, deren Dichte kleiner als 1 (= Dichte des Wassers) ist, schwimmen. Alle Stoffe, deren Dichte größer als 1 ist, sinken.</w:t>
      </w:r>
    </w:p>
    <w:p w:rsidR="008D4E47" w:rsidRDefault="008D4E47" w:rsidP="008D4E47">
      <w:r>
        <w:t>Versuch 3: Wir bringen Eisenschrauben zum Schwimmen kann man auch gut zu Hause machen. Wie das aussehen soll (</w:t>
      </w:r>
      <w:r>
        <w:sym w:font="Wingdings" w:char="F0E0"/>
      </w:r>
      <w:r>
        <w:t>Versuchsskizze), steht auch im Buch  auf S. 32.</w:t>
      </w:r>
    </w:p>
    <w:p w:rsidR="008D4E47" w:rsidRDefault="008D4E47" w:rsidP="008D4E47">
      <w:pPr>
        <w:jc w:val="left"/>
      </w:pPr>
      <w:r>
        <w:t>Bei der Plastiktüte mit den Schrauben müsst ihr vor dem Schließen mit einem Strohhalm Luft hineinblasen und dann schnell zumachen. So funktioniert es! Dann alle weiteren Aufgaben auf dem AB bearbeiten.</w:t>
      </w:r>
    </w:p>
    <w:p w:rsidR="008D4E47" w:rsidRDefault="008D4E47" w:rsidP="008D4E47">
      <w:pPr>
        <w:jc w:val="left"/>
        <w:rPr>
          <w:rFonts w:ascii="Comic Sans MS" w:hAnsi="Comic Sans MS"/>
        </w:rPr>
      </w:pPr>
      <w:r w:rsidRPr="0066568C">
        <w:rPr>
          <w:rFonts w:ascii="Comic Sans MS" w:hAnsi="Comic Sans MS"/>
        </w:rPr>
        <w:t>B. Mädchen und Jungen:</w:t>
      </w:r>
    </w:p>
    <w:p w:rsidR="008D4E47" w:rsidRDefault="008D4E47" w:rsidP="008D4E47">
      <w:pPr>
        <w:jc w:val="left"/>
      </w:pPr>
      <w:r>
        <w:t>2. Lest im Buch die Seiten 34-35: Wie schwimmen Fische? durch und bearbeitet die Aufgaben 1-3 schriftlich in eurer NT-Mappe!</w:t>
      </w:r>
    </w:p>
    <w:p w:rsidR="008D4E47" w:rsidRDefault="008D4E47" w:rsidP="008D4E47">
      <w:pPr>
        <w:jc w:val="left"/>
      </w:pPr>
      <w:r>
        <w:t>3. Besorge dir ein paar Rosinen und führe den Versuch V2: Der Rosinenfahrstuhl durch.</w:t>
      </w:r>
    </w:p>
    <w:p w:rsidR="008D4E47" w:rsidRDefault="008D4E47" w:rsidP="008D4E47">
      <w:pPr>
        <w:jc w:val="left"/>
      </w:pPr>
      <w:r>
        <w:t>4. Schreibe ein Versuchsprotokoll, so wie wir es am Anfang des Schuljahres zusammen erarbeitet haben. Erkläre deine Beobachtungen mithilfe deines Wissens über die Dichte!</w:t>
      </w:r>
    </w:p>
    <w:p w:rsidR="008D4E47" w:rsidRDefault="008D4E47" w:rsidP="0042610B">
      <w:pPr>
        <w:jc w:val="left"/>
      </w:pPr>
    </w:p>
    <w:p w:rsidR="0042610B" w:rsidRPr="008D4E47" w:rsidRDefault="008D4E47" w:rsidP="008D4E47">
      <w:pPr>
        <w:jc w:val="left"/>
        <w:rPr>
          <w:b/>
          <w:sz w:val="24"/>
          <w:szCs w:val="24"/>
        </w:rPr>
      </w:pPr>
      <w:r>
        <w:tab/>
      </w:r>
      <w:r>
        <w:tab/>
      </w:r>
      <w:r>
        <w:tab/>
      </w:r>
      <w:r>
        <w:tab/>
      </w:r>
      <w:r w:rsidRPr="008D4E47">
        <w:rPr>
          <w:b/>
          <w:sz w:val="24"/>
          <w:szCs w:val="24"/>
        </w:rPr>
        <w:t>Viel Spaß und bleibt gesund!</w:t>
      </w:r>
      <w:r w:rsidR="00A709ED">
        <w:rPr>
          <w:b/>
          <w:sz w:val="24"/>
          <w:szCs w:val="24"/>
        </w:rPr>
        <w:t xml:space="preserve">       </w:t>
      </w:r>
      <w:r w:rsidR="00A709ED">
        <w:rPr>
          <w:szCs w:val="24"/>
        </w:rPr>
        <w:t>N. Streuter</w:t>
      </w:r>
      <w:bookmarkStart w:id="0" w:name="_GoBack"/>
      <w:bookmarkEnd w:id="0"/>
      <w:r w:rsidR="0042610B">
        <w:br w:type="page"/>
      </w:r>
    </w:p>
    <w:p w:rsidR="00960B2C" w:rsidRDefault="00960B2C" w:rsidP="0042610B">
      <w:pPr>
        <w:jc w:val="left"/>
      </w:pPr>
      <w:r>
        <w:rPr>
          <w:noProof/>
          <w:lang w:eastAsia="de-DE"/>
        </w:rPr>
        <w:lastRenderedPageBreak/>
        <w:drawing>
          <wp:inline distT="0" distB="0" distL="0" distR="0">
            <wp:extent cx="5760720" cy="8195136"/>
            <wp:effectExtent l="0" t="0" r="0" b="0"/>
            <wp:docPr id="1" name="Grafik 1" descr="C:\Users\Nicola Streuter\Documents\Vogelflug A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 Streuter\Documents\Vogelflug Ab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8195136"/>
                    </a:xfrm>
                    <a:prstGeom prst="rect">
                      <a:avLst/>
                    </a:prstGeom>
                    <a:noFill/>
                    <a:ln>
                      <a:noFill/>
                    </a:ln>
                  </pic:spPr>
                </pic:pic>
              </a:graphicData>
            </a:graphic>
          </wp:inline>
        </w:drawing>
      </w:r>
    </w:p>
    <w:p w:rsidR="0042610B" w:rsidRDefault="00960B2C" w:rsidP="00C372EF">
      <w:r>
        <w:br w:type="page"/>
      </w:r>
    </w:p>
    <w:p w:rsidR="00FE5E62" w:rsidRDefault="00960B2C" w:rsidP="00C372EF">
      <w:pPr>
        <w:jc w:val="left"/>
      </w:pPr>
      <w:r>
        <w:rPr>
          <w:noProof/>
          <w:lang w:eastAsia="de-DE"/>
        </w:rPr>
        <w:lastRenderedPageBreak/>
        <w:drawing>
          <wp:inline distT="0" distB="0" distL="0" distR="0" wp14:anchorId="01939090" wp14:editId="151D928C">
            <wp:extent cx="6061418" cy="8601075"/>
            <wp:effectExtent l="0" t="0" r="0" b="0"/>
            <wp:docPr id="2" name="Grafik 2" descr="C:\Users\Nicola Streuter\Documents\Vogelflug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a Streuter\Documents\Vogelflug Tex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2856" cy="8603116"/>
                    </a:xfrm>
                    <a:prstGeom prst="rect">
                      <a:avLst/>
                    </a:prstGeom>
                    <a:noFill/>
                    <a:ln>
                      <a:noFill/>
                    </a:ln>
                  </pic:spPr>
                </pic:pic>
              </a:graphicData>
            </a:graphic>
          </wp:inline>
        </w:drawing>
      </w:r>
      <w:r w:rsidR="00FE5E62">
        <w:br w:type="page"/>
      </w:r>
    </w:p>
    <w:p w:rsidR="00FE5E62" w:rsidRPr="007A2F64" w:rsidRDefault="00FE5E62" w:rsidP="00FE5E62">
      <w:pPr>
        <w:contextualSpacing/>
      </w:pPr>
      <w:r w:rsidRPr="007A2F64">
        <w:rPr>
          <w:noProof/>
          <w:sz w:val="24"/>
          <w:lang w:eastAsia="de-DE"/>
        </w:rPr>
        <w:lastRenderedPageBreak/>
        <mc:AlternateContent>
          <mc:Choice Requires="wps">
            <w:drawing>
              <wp:anchor distT="0" distB="0" distL="114300" distR="114300" simplePos="0" relativeHeight="251659264" behindDoc="0" locked="0" layoutInCell="1" allowOverlap="1" wp14:anchorId="47539D5A" wp14:editId="6DC864C7">
                <wp:simplePos x="0" y="0"/>
                <wp:positionH relativeFrom="column">
                  <wp:posOffset>5715</wp:posOffset>
                </wp:positionH>
                <wp:positionV relativeFrom="paragraph">
                  <wp:posOffset>5715</wp:posOffset>
                </wp:positionV>
                <wp:extent cx="6590665" cy="296545"/>
                <wp:effectExtent l="0" t="0" r="19685" b="27305"/>
                <wp:wrapSquare wrapText="bothSides"/>
                <wp:docPr id="3" name="Textfeld 3"/>
                <wp:cNvGraphicFramePr/>
                <a:graphic xmlns:a="http://schemas.openxmlformats.org/drawingml/2006/main">
                  <a:graphicData uri="http://schemas.microsoft.com/office/word/2010/wordprocessingShape">
                    <wps:wsp>
                      <wps:cNvSpPr txBox="1"/>
                      <wps:spPr>
                        <a:xfrm>
                          <a:off x="0" y="0"/>
                          <a:ext cx="6590665" cy="296545"/>
                        </a:xfrm>
                        <a:prstGeom prst="rect">
                          <a:avLst/>
                        </a:prstGeom>
                        <a:noFill/>
                        <a:ln w="6350">
                          <a:solidFill>
                            <a:prstClr val="black"/>
                          </a:solidFill>
                        </a:ln>
                        <a:effectLst/>
                      </wps:spPr>
                      <wps:txbx>
                        <w:txbxContent>
                          <w:p w:rsidR="00FE5E62" w:rsidRPr="00D8692C" w:rsidRDefault="00FE5E62" w:rsidP="00FE5E62">
                            <w:pPr>
                              <w:jc w:val="center"/>
                              <w:rPr>
                                <w:b/>
                                <w:sz w:val="28"/>
                              </w:rPr>
                            </w:pPr>
                            <w:r>
                              <w:rPr>
                                <w:b/>
                                <w:sz w:val="28"/>
                              </w:rPr>
                              <w:t>Anpassung an das Leben im Wasser – der ä</w:t>
                            </w:r>
                            <w:r w:rsidRPr="00E73EF0">
                              <w:rPr>
                                <w:b/>
                                <w:sz w:val="28"/>
                              </w:rPr>
                              <w:t>ußerer Körperbau der Fische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left:0;text-align:left;margin-left:.45pt;margin-top:.45pt;width:518.95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" filled="f" strokeweight=".5pt">
                <v:textbox>
                  <w:txbxContent>
                    <w:p w:rsidR="00FE5E62" w:rsidRPr="00D8692C" w:rsidRDefault="00FE5E62" w:rsidP="00FE5E62">
                      <w:pPr>
                        <w:jc w:val="center"/>
                        <w:rPr>
                          <w:b/>
                          <w:sz w:val="28"/>
                        </w:rPr>
                      </w:pPr>
                      <w:r>
                        <w:rPr>
                          <w:b/>
                          <w:sz w:val="28"/>
                        </w:rPr>
                        <w:t>Anpassung an das Leben im Wasser – der ä</w:t>
                      </w:r>
                      <w:r w:rsidRPr="00E73EF0">
                        <w:rPr>
                          <w:b/>
                          <w:sz w:val="28"/>
                        </w:rPr>
                        <w:t>ußerer Körperbau der Fische</w:t>
                      </w:r>
                    </w:p>
                  </w:txbxContent>
                </v:textbox>
                <w10:wrap type="square"/>
              </v:shape>
            </w:pict>
          </mc:Fallback>
        </mc:AlternateContent>
      </w:r>
      <w:r w:rsidRPr="007A2F64">
        <w:rPr>
          <w:sz w:val="24"/>
        </w:rPr>
        <w:t xml:space="preserve">Fische sind </w:t>
      </w:r>
      <w:r w:rsidRPr="007A2F64">
        <w:rPr>
          <w:b/>
          <w:sz w:val="24"/>
        </w:rPr>
        <w:t>wechselwarme Wirbeltiere</w:t>
      </w:r>
      <w:r w:rsidRPr="007A2F64">
        <w:rPr>
          <w:sz w:val="24"/>
        </w:rPr>
        <w:t xml:space="preserve">, die im Wasser leben, mit </w:t>
      </w:r>
      <w:r w:rsidRPr="007A2F64">
        <w:rPr>
          <w:b/>
          <w:sz w:val="24"/>
        </w:rPr>
        <w:t>Kiemen</w:t>
      </w:r>
      <w:r w:rsidRPr="007A2F64">
        <w:rPr>
          <w:sz w:val="24"/>
        </w:rPr>
        <w:t xml:space="preserve"> atmen und deren Körper mit </w:t>
      </w:r>
      <w:r w:rsidRPr="007A2F64">
        <w:rPr>
          <w:b/>
          <w:sz w:val="24"/>
        </w:rPr>
        <w:t>Schuppen</w:t>
      </w:r>
      <w:r w:rsidRPr="007A2F64">
        <w:rPr>
          <w:sz w:val="24"/>
        </w:rPr>
        <w:t xml:space="preserve"> bedeckt sind.</w:t>
      </w:r>
    </w:p>
    <w:p w:rsidR="00FE5E62" w:rsidRDefault="00FE5E62" w:rsidP="00FE5E62">
      <w:pPr>
        <w:pStyle w:val="Listenabsatz"/>
        <w:numPr>
          <w:ilvl w:val="0"/>
          <w:numId w:val="1"/>
        </w:numPr>
        <w:spacing w:after="160" w:line="259" w:lineRule="auto"/>
        <w:jc w:val="left"/>
      </w:pPr>
      <w:r>
        <w:t>Vervollständige die Zeichnung des angefangenen Fisches.</w:t>
      </w:r>
    </w:p>
    <w:p w:rsidR="00FE5E62" w:rsidRDefault="00FE5E62" w:rsidP="00FE5E62">
      <w:pPr>
        <w:pStyle w:val="Listenabsatz"/>
        <w:numPr>
          <w:ilvl w:val="0"/>
          <w:numId w:val="1"/>
        </w:numPr>
        <w:spacing w:after="160" w:line="259" w:lineRule="auto"/>
        <w:jc w:val="left"/>
      </w:pPr>
      <w:r>
        <w:t>Benenne die markierten Körperteile (mit Hilfe des Buches</w:t>
      </w:r>
      <w:r w:rsidR="00C372EF">
        <w:t xml:space="preserve"> S. 100-101</w:t>
      </w:r>
      <w:r>
        <w:t>). Ordne hierzu folgende Begriffe zu:</w:t>
      </w:r>
    </w:p>
    <w:p w:rsidR="00FE5E62" w:rsidRPr="00E73EF0" w:rsidRDefault="00FE5E62" w:rsidP="00FE5E62">
      <w:pPr>
        <w:pStyle w:val="Listenabsatz"/>
        <w:rPr>
          <w:i/>
        </w:rPr>
      </w:pPr>
      <w:r w:rsidRPr="00E73EF0">
        <w:rPr>
          <w:i/>
        </w:rPr>
        <w:t>Rückenflosse, Seitenlinie, Brustflosse, Auge, Kiemen(</w:t>
      </w:r>
      <w:proofErr w:type="spellStart"/>
      <w:r w:rsidRPr="00E73EF0">
        <w:rPr>
          <w:i/>
        </w:rPr>
        <w:t>deckel</w:t>
      </w:r>
      <w:proofErr w:type="spellEnd"/>
      <w:r w:rsidRPr="00E73EF0">
        <w:rPr>
          <w:i/>
        </w:rPr>
        <w:t>), Afterflosse, Schwanzflosse, After, Bauchflosse, Nase, dachziegelartige Schuppen mit Schleimhaut.</w:t>
      </w:r>
    </w:p>
    <w:p w:rsidR="00FE5E62" w:rsidRDefault="00FE5E62" w:rsidP="00FE5E62">
      <w:pPr>
        <w:pStyle w:val="Listenabsatz"/>
        <w:numPr>
          <w:ilvl w:val="0"/>
          <w:numId w:val="1"/>
        </w:numPr>
        <w:spacing w:after="160" w:line="259" w:lineRule="auto"/>
        <w:jc w:val="left"/>
      </w:pPr>
      <w:r>
        <w:t xml:space="preserve">Beschrifte die Körpergliederung des Fisches: </w:t>
      </w:r>
      <w:r w:rsidRPr="00E73EF0">
        <w:rPr>
          <w:i/>
        </w:rPr>
        <w:t>Schwanz, Kopf, Rumpf.</w:t>
      </w:r>
    </w:p>
    <w:p w:rsidR="00FE5E62" w:rsidRDefault="00FE5E62" w:rsidP="00FE5E62">
      <w:pPr>
        <w:pStyle w:val="Listenabsatz"/>
        <w:numPr>
          <w:ilvl w:val="0"/>
          <w:numId w:val="1"/>
        </w:numPr>
        <w:spacing w:after="160" w:line="259" w:lineRule="auto"/>
        <w:jc w:val="left"/>
      </w:pPr>
      <w:r w:rsidRPr="00E73EF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de-DE"/>
        </w:rPr>
        <w:drawing>
          <wp:anchor distT="0" distB="0" distL="114300" distR="114300" simplePos="0" relativeHeight="251660288" behindDoc="1" locked="0" layoutInCell="1" allowOverlap="1" wp14:anchorId="3B7E271C" wp14:editId="71AF30DD">
            <wp:simplePos x="0" y="0"/>
            <wp:positionH relativeFrom="column">
              <wp:posOffset>-1023620</wp:posOffset>
            </wp:positionH>
            <wp:positionV relativeFrom="paragraph">
              <wp:posOffset>436245</wp:posOffset>
            </wp:positionV>
            <wp:extent cx="7677150" cy="7004050"/>
            <wp:effectExtent l="0" t="0" r="0" b="6350"/>
            <wp:wrapTight wrapText="bothSides">
              <wp:wrapPolygon edited="0">
                <wp:start x="0" y="0"/>
                <wp:lineTo x="0" y="21561"/>
                <wp:lineTo x="21546" y="21561"/>
                <wp:lineTo x="21546" y="0"/>
                <wp:lineTo x="0" y="0"/>
              </wp:wrapPolygon>
            </wp:wrapTight>
            <wp:docPr id="5" name="Grafik 5" descr="C:\Users\Samuel\Desktop\Ref\Biologie Unterrichtsmaterialien\Klasse 5\Fische\Äußerer Körperbau der Fi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uel\Desktop\Ref\Biologie Unterrichtsmaterialien\Klasse 5\Fische\Äußerer Körperbau der Fische.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7677150" cy="70040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Ordne den benannten Strukturen des Fischkörpers die passenden </w:t>
      </w:r>
      <w:r w:rsidRPr="00E73EF0">
        <w:t>Funktionen</w:t>
      </w:r>
      <w:r>
        <w:t xml:space="preserve"> zu. Ergänze dazu die untere Tabelle.</w:t>
      </w:r>
      <w:r w:rsidRPr="00E73E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372EF" w:rsidRPr="00C372EF" w:rsidRDefault="00C372EF" w:rsidP="00C372EF">
      <w:pPr>
        <w:pStyle w:val="Listenabsatz"/>
        <w:rPr>
          <w:rFonts w:ascii="Comic Sans MS" w:hAnsi="Comic Sans MS"/>
        </w:rPr>
      </w:pPr>
      <w:r w:rsidRPr="00C372EF">
        <w:rPr>
          <w:rFonts w:ascii="Comic Sans MS" w:hAnsi="Comic Sans MS"/>
          <w:b/>
          <w:bCs/>
          <w:u w:val="single"/>
        </w:rPr>
        <w:lastRenderedPageBreak/>
        <w:t>Aufgabe:</w:t>
      </w:r>
      <w:r w:rsidRPr="00C372EF">
        <w:rPr>
          <w:rFonts w:ascii="Comic Sans MS" w:hAnsi="Comic Sans MS"/>
        </w:rPr>
        <w:t xml:space="preserve"> </w:t>
      </w:r>
    </w:p>
    <w:p w:rsidR="00C372EF" w:rsidRPr="00C372EF" w:rsidRDefault="00C372EF" w:rsidP="00C372EF">
      <w:pPr>
        <w:pStyle w:val="Listenabsatz"/>
        <w:rPr>
          <w:rFonts w:ascii="Comic Sans MS" w:hAnsi="Comic Sans MS"/>
        </w:rPr>
      </w:pPr>
      <w:r w:rsidRPr="00C372EF">
        <w:rPr>
          <w:rFonts w:ascii="Comic Sans MS" w:hAnsi="Comic Sans MS"/>
        </w:rPr>
        <w:t>Fast alle Fische sind Segel-, Ruder- oder Motorboote. Begründe diese Behauptung (je ein Satz), wobei du dir überlegst, wozu der Fisch die verschiedenen Flossen benötigt.</w:t>
      </w:r>
    </w:p>
    <w:p w:rsidR="00C372EF" w:rsidRPr="00C372EF" w:rsidRDefault="00C372EF" w:rsidP="00C372EF">
      <w:pPr>
        <w:pStyle w:val="Listenabsatz"/>
        <w:rPr>
          <w:rFonts w:ascii="Comic Sans MS" w:hAnsi="Comic Sans MS"/>
        </w:rPr>
      </w:pPr>
      <w:r>
        <w:rPr>
          <w:noProof/>
          <w:lang w:eastAsia="de-DE"/>
        </w:rPr>
        <w:drawing>
          <wp:anchor distT="0" distB="0" distL="114300" distR="114300" simplePos="0" relativeHeight="251662336" behindDoc="0" locked="0" layoutInCell="1" allowOverlap="1" wp14:anchorId="7FE8346D" wp14:editId="0A304006">
            <wp:simplePos x="0" y="0"/>
            <wp:positionH relativeFrom="column">
              <wp:posOffset>0</wp:posOffset>
            </wp:positionH>
            <wp:positionV relativeFrom="paragraph">
              <wp:posOffset>407670</wp:posOffset>
            </wp:positionV>
            <wp:extent cx="5829300" cy="4295775"/>
            <wp:effectExtent l="0" t="0" r="0" b="9525"/>
            <wp:wrapNone/>
            <wp:docPr id="6" name="Grafik 6" descr="AB 1 (= Folie 2) Stun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 1 (= Folie 2) Stunde 2"/>
                    <pic:cNvPicPr>
                      <a:picLocks noChangeAspect="1" noChangeArrowheads="1"/>
                    </pic:cNvPicPr>
                  </pic:nvPicPr>
                  <pic:blipFill>
                    <a:blip r:embed="rId10">
                      <a:lum bright="12000" contrast="20000"/>
                      <a:extLst>
                        <a:ext uri="{28A0092B-C50C-407E-A947-70E740481C1C}">
                          <a14:useLocalDpi xmlns:a14="http://schemas.microsoft.com/office/drawing/2010/main" val="0"/>
                        </a:ext>
                      </a:extLst>
                    </a:blip>
                    <a:srcRect l="11093" t="49991" r="6534" b="7047"/>
                    <a:stretch>
                      <a:fillRect/>
                    </a:stretch>
                  </pic:blipFill>
                  <pic:spPr bwMode="auto">
                    <a:xfrm>
                      <a:off x="0" y="0"/>
                      <a:ext cx="5829300" cy="429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2EF">
        <w:rPr>
          <w:rFonts w:ascii="Comic Sans MS" w:hAnsi="Comic Sans MS"/>
        </w:rPr>
        <w:t>Male die einander entsprechenden Flossen und Schiffsteile in derselben Farbe an.</w:t>
      </w:r>
    </w:p>
    <w:p w:rsidR="00C372EF" w:rsidRDefault="00C372EF" w:rsidP="00C372EF">
      <w:pPr>
        <w:pStyle w:val="Listenabsatz"/>
        <w:numPr>
          <w:ilvl w:val="0"/>
          <w:numId w:val="1"/>
        </w:numPr>
      </w:pPr>
    </w:p>
    <w:p w:rsidR="00C372EF" w:rsidRDefault="00C372EF" w:rsidP="00C372EF">
      <w:pPr>
        <w:pStyle w:val="Listenabsatz"/>
        <w:numPr>
          <w:ilvl w:val="0"/>
          <w:numId w:val="1"/>
        </w:numPr>
      </w:pPr>
    </w:p>
    <w:p w:rsidR="00C372EF" w:rsidRDefault="00C372EF" w:rsidP="00C372EF">
      <w:pPr>
        <w:pStyle w:val="Listenabsatz"/>
        <w:numPr>
          <w:ilvl w:val="0"/>
          <w:numId w:val="1"/>
        </w:numPr>
      </w:pPr>
    </w:p>
    <w:p w:rsidR="00C372EF" w:rsidRPr="00C372EF" w:rsidRDefault="00C372EF" w:rsidP="00C372EF">
      <w:pPr>
        <w:pStyle w:val="Listenabsatz"/>
        <w:numPr>
          <w:ilvl w:val="0"/>
          <w:numId w:val="1"/>
        </w:numPr>
        <w:rPr>
          <w:rFonts w:ascii="Bell MT" w:hAnsi="Bell MT"/>
          <w:vertAlign w:val="superscript"/>
        </w:rPr>
      </w:pPr>
    </w:p>
    <w:p w:rsidR="0042610B" w:rsidRPr="0042610B" w:rsidRDefault="0042610B" w:rsidP="0042610B">
      <w:pPr>
        <w:jc w:val="left"/>
      </w:pPr>
    </w:p>
    <w:sectPr w:rsidR="0042610B" w:rsidRPr="0042610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5B5091"/>
    <w:multiLevelType w:val="hybridMultilevel"/>
    <w:tmpl w:val="63A63B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D23"/>
    <w:rsid w:val="0042610B"/>
    <w:rsid w:val="00562ABF"/>
    <w:rsid w:val="008D4E47"/>
    <w:rsid w:val="00960B2C"/>
    <w:rsid w:val="00A709ED"/>
    <w:rsid w:val="00C372EF"/>
    <w:rsid w:val="00C42D23"/>
    <w:rsid w:val="00FE5E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40" w:line="24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2610B"/>
    <w:pPr>
      <w:ind w:left="720"/>
      <w:contextualSpacing/>
    </w:pPr>
  </w:style>
  <w:style w:type="paragraph" w:styleId="Sprechblasentext">
    <w:name w:val="Balloon Text"/>
    <w:basedOn w:val="Standard"/>
    <w:link w:val="SprechblasentextZchn"/>
    <w:uiPriority w:val="99"/>
    <w:semiHidden/>
    <w:unhideWhenUsed/>
    <w:rsid w:val="00960B2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60B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40" w:line="24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2610B"/>
    <w:pPr>
      <w:ind w:left="720"/>
      <w:contextualSpacing/>
    </w:pPr>
  </w:style>
  <w:style w:type="paragraph" w:styleId="Sprechblasentext">
    <w:name w:val="Balloon Text"/>
    <w:basedOn w:val="Standard"/>
    <w:link w:val="SprechblasentextZchn"/>
    <w:uiPriority w:val="99"/>
    <w:semiHidden/>
    <w:unhideWhenUsed/>
    <w:rsid w:val="00960B2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60B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381</Words>
  <Characters>2407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Streuter</dc:creator>
  <cp:keywords/>
  <dc:description/>
  <cp:lastModifiedBy>Nicola Streuter</cp:lastModifiedBy>
  <cp:revision>4</cp:revision>
  <cp:lastPrinted>2020-03-15T12:05:00Z</cp:lastPrinted>
  <dcterms:created xsi:type="dcterms:W3CDTF">2020-03-15T11:20:00Z</dcterms:created>
  <dcterms:modified xsi:type="dcterms:W3CDTF">2020-03-15T13:43:00Z</dcterms:modified>
</cp:coreProperties>
</file>