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4EE" w:rsidRDefault="00DC4B01">
      <w:r>
        <w:t xml:space="preserve">Aufgabenblatt Klasse </w:t>
      </w:r>
      <w:r w:rsidR="009A4510">
        <w:t>9</w:t>
      </w:r>
      <w:r>
        <w:t xml:space="preserve"> für d</w:t>
      </w:r>
      <w:r w:rsidR="009A4510">
        <w:t>ie Zeit der Schulschließung</w:t>
      </w:r>
      <w:bookmarkStart w:id="0" w:name="_GoBack"/>
      <w:bookmarkEnd w:id="0"/>
    </w:p>
    <w:p w:rsidR="00DC4B01" w:rsidRDefault="00DC4B01"/>
    <w:p w:rsidR="00DC4B01" w:rsidRDefault="00DC4B01" w:rsidP="00DC4B01">
      <w:r>
        <w:t>AUFGABEN UND GRENZEN DES STAATES</w:t>
      </w:r>
    </w:p>
    <w:p w:rsidR="00DC4B01" w:rsidRDefault="00DC4B01" w:rsidP="00DC4B01"/>
    <w:p w:rsidR="00DC4B01" w:rsidRPr="00DC4B01" w:rsidRDefault="00DC4B01" w:rsidP="00DC4B01">
      <w:pPr>
        <w:rPr>
          <w:u w:val="single"/>
        </w:rPr>
      </w:pPr>
      <w:r w:rsidRPr="00DC4B01">
        <w:rPr>
          <w:u w:val="single"/>
        </w:rPr>
        <w:t>Aus der Barmer Theologischen Erklärung von 1934, Thesen 1 und 2 und 5</w:t>
      </w:r>
    </w:p>
    <w:p w:rsidR="00DC4B01" w:rsidRPr="00DC4B01" w:rsidRDefault="00DC4B01" w:rsidP="00DC4B01">
      <w:pPr>
        <w:rPr>
          <w:b/>
          <w:i/>
        </w:rPr>
      </w:pPr>
      <w:r>
        <w:t xml:space="preserve">      </w:t>
      </w:r>
      <w:proofErr w:type="gramStart"/>
      <w:r w:rsidRPr="00DC4B01">
        <w:rPr>
          <w:b/>
          <w:i/>
        </w:rPr>
        <w:t>1 ,Ich</w:t>
      </w:r>
      <w:proofErr w:type="gramEnd"/>
      <w:r w:rsidRPr="00DC4B01">
        <w:rPr>
          <w:b/>
          <w:i/>
        </w:rPr>
        <w:t xml:space="preserve"> bin der Weg und die Wahrheit und das   Leben; niemand     kommt zum Vater   denn durch </w:t>
      </w:r>
    </w:p>
    <w:p w:rsidR="00DC4B01" w:rsidRPr="00DC4B01" w:rsidRDefault="00DC4B01" w:rsidP="00DC4B01">
      <w:pPr>
        <w:rPr>
          <w:b/>
          <w:i/>
        </w:rPr>
      </w:pPr>
      <w:r w:rsidRPr="00DC4B01">
        <w:rPr>
          <w:b/>
          <w:i/>
        </w:rPr>
        <w:t xml:space="preserve">  mich" (</w:t>
      </w:r>
      <w:proofErr w:type="spellStart"/>
      <w:r w:rsidRPr="00DC4B01">
        <w:rPr>
          <w:b/>
          <w:i/>
        </w:rPr>
        <w:t>Joh</w:t>
      </w:r>
      <w:proofErr w:type="spellEnd"/>
      <w:r w:rsidRPr="00DC4B01">
        <w:rPr>
          <w:b/>
          <w:i/>
        </w:rPr>
        <w:t xml:space="preserve"> 14,6). wahrlich, ich sage euch: Wer nicht zur   Tür hineingeht in den Schafstall, sondern steigt   </w:t>
      </w:r>
      <w:proofErr w:type="gramStart"/>
      <w:r w:rsidRPr="00DC4B01">
        <w:rPr>
          <w:b/>
          <w:i/>
        </w:rPr>
        <w:t>anderswo  hinein</w:t>
      </w:r>
      <w:proofErr w:type="gramEnd"/>
      <w:r w:rsidRPr="00DC4B01">
        <w:rPr>
          <w:b/>
          <w:i/>
        </w:rPr>
        <w:t xml:space="preserve">, der ist ein Dieb und ein Mörder.   Ach bin die Tür; so jemand durch </w:t>
      </w:r>
      <w:proofErr w:type="gramStart"/>
      <w:r w:rsidRPr="00DC4B01">
        <w:rPr>
          <w:b/>
          <w:i/>
        </w:rPr>
        <w:t>mich  eingeht</w:t>
      </w:r>
      <w:proofErr w:type="gramEnd"/>
      <w:r w:rsidRPr="00DC4B01">
        <w:rPr>
          <w:b/>
          <w:i/>
        </w:rPr>
        <w:t>,   der wird selig werden" (</w:t>
      </w:r>
      <w:proofErr w:type="spellStart"/>
      <w:r w:rsidRPr="00DC4B01">
        <w:rPr>
          <w:b/>
          <w:i/>
        </w:rPr>
        <w:t>Joh</w:t>
      </w:r>
      <w:proofErr w:type="spellEnd"/>
      <w:r w:rsidRPr="00DC4B01">
        <w:rPr>
          <w:b/>
          <w:i/>
        </w:rPr>
        <w:t xml:space="preserve"> 10,1.9). </w:t>
      </w:r>
    </w:p>
    <w:p w:rsidR="00DC4B01" w:rsidRDefault="00DC4B01" w:rsidP="00DC4B01">
      <w:r>
        <w:t xml:space="preserve">    Jesus Christus, wie er uns in der Heiligen Schrift bezeugt wird, ist das eine Wort Gottes, das wir zu </w:t>
      </w:r>
    </w:p>
    <w:p w:rsidR="00DC4B01" w:rsidRDefault="00DC4B01" w:rsidP="00DC4B01">
      <w:r>
        <w:t xml:space="preserve">  hören, dem wir im </w:t>
      </w:r>
      <w:proofErr w:type="gramStart"/>
      <w:r>
        <w:t>Leben  und</w:t>
      </w:r>
      <w:proofErr w:type="gramEnd"/>
      <w:r>
        <w:t xml:space="preserve"> im  Sterben zu und zu gehorchen  haben. </w:t>
      </w:r>
    </w:p>
    <w:p w:rsidR="00DC4B01" w:rsidRDefault="00DC4B01" w:rsidP="00DC4B01">
      <w:r>
        <w:t xml:space="preserve">     Wir verwerfen die falsche Lehre, als könne und </w:t>
      </w:r>
      <w:proofErr w:type="gramStart"/>
      <w:r>
        <w:t>müsse  die</w:t>
      </w:r>
      <w:proofErr w:type="gramEnd"/>
      <w:r>
        <w:t xml:space="preserve"> Kirche als Quelle ihrer Verkündigung </w:t>
      </w:r>
    </w:p>
    <w:p w:rsidR="00DC4B01" w:rsidRDefault="00DC4B01" w:rsidP="00DC4B01">
      <w:r>
        <w:t xml:space="preserve">  </w:t>
      </w:r>
      <w:proofErr w:type="gramStart"/>
      <w:r>
        <w:t>außer  und</w:t>
      </w:r>
      <w:proofErr w:type="gramEnd"/>
      <w:r>
        <w:t xml:space="preserve"> neben diesem einen Worte Gottes  auch noch andere Ereignisse und Mächte, Gestalten und   Wahrheiten als Gottes Offenbarung  anerkennen. </w:t>
      </w:r>
    </w:p>
    <w:p w:rsidR="00DC4B01" w:rsidRDefault="00DC4B01" w:rsidP="00DC4B01"/>
    <w:p w:rsidR="00DC4B01" w:rsidRPr="00DC4B01" w:rsidRDefault="00DC4B01" w:rsidP="00DC4B01">
      <w:pPr>
        <w:rPr>
          <w:b/>
          <w:i/>
        </w:rPr>
      </w:pPr>
      <w:r>
        <w:t xml:space="preserve">     </w:t>
      </w:r>
      <w:r w:rsidRPr="00DC4B01">
        <w:rPr>
          <w:b/>
          <w:i/>
        </w:rPr>
        <w:t xml:space="preserve">2. Jesus Christus ist uns gemacht von Gott zur </w:t>
      </w:r>
      <w:proofErr w:type="gramStart"/>
      <w:r w:rsidRPr="00DC4B01">
        <w:rPr>
          <w:b/>
          <w:i/>
        </w:rPr>
        <w:t>Weisheit  und</w:t>
      </w:r>
      <w:proofErr w:type="gramEnd"/>
      <w:r w:rsidRPr="00DC4B01">
        <w:rPr>
          <w:b/>
          <w:i/>
        </w:rPr>
        <w:t xml:space="preserve"> zur Gerechtigkeit und  zur </w:t>
      </w:r>
      <w:proofErr w:type="spellStart"/>
      <w:r w:rsidRPr="00DC4B01">
        <w:rPr>
          <w:b/>
          <w:i/>
        </w:rPr>
        <w:t>Heili</w:t>
      </w:r>
      <w:proofErr w:type="spellEnd"/>
      <w:r w:rsidRPr="00DC4B01">
        <w:rPr>
          <w:b/>
          <w:i/>
        </w:rPr>
        <w:t xml:space="preserve">- </w:t>
      </w:r>
    </w:p>
    <w:p w:rsidR="00DC4B01" w:rsidRPr="00DC4B01" w:rsidRDefault="00DC4B01" w:rsidP="00DC4B01">
      <w:pPr>
        <w:rPr>
          <w:b/>
          <w:i/>
        </w:rPr>
      </w:pPr>
      <w:r w:rsidRPr="00DC4B01">
        <w:rPr>
          <w:b/>
          <w:i/>
        </w:rPr>
        <w:t xml:space="preserve">  </w:t>
      </w:r>
      <w:proofErr w:type="spellStart"/>
      <w:proofErr w:type="gramStart"/>
      <w:r w:rsidRPr="00DC4B01">
        <w:rPr>
          <w:b/>
          <w:i/>
        </w:rPr>
        <w:t>gung</w:t>
      </w:r>
      <w:proofErr w:type="spellEnd"/>
      <w:r w:rsidRPr="00DC4B01">
        <w:rPr>
          <w:b/>
          <w:i/>
        </w:rPr>
        <w:t xml:space="preserve">  und</w:t>
      </w:r>
      <w:proofErr w:type="gramEnd"/>
      <w:r w:rsidRPr="00DC4B01">
        <w:rPr>
          <w:b/>
          <w:i/>
        </w:rPr>
        <w:t xml:space="preserve"> zur Erlösung" (1.Kor 1,30). </w:t>
      </w:r>
    </w:p>
    <w:p w:rsidR="00DC4B01" w:rsidRDefault="00DC4B01" w:rsidP="00DC4B01">
      <w:r>
        <w:t xml:space="preserve">  </w:t>
      </w:r>
      <w:proofErr w:type="gramStart"/>
      <w:r>
        <w:t>Wie  Jesus</w:t>
      </w:r>
      <w:proofErr w:type="gramEnd"/>
      <w:r>
        <w:t xml:space="preserve">  Christus Gottes Zuspruch  der Vergebung aller unserer Sünden  ist, so und mit </w:t>
      </w:r>
      <w:proofErr w:type="spellStart"/>
      <w:r>
        <w:t>glei</w:t>
      </w:r>
      <w:proofErr w:type="spellEnd"/>
      <w:r>
        <w:t xml:space="preserve">- </w:t>
      </w:r>
    </w:p>
    <w:p w:rsidR="00DC4B01" w:rsidRDefault="00DC4B01" w:rsidP="00DC4B01">
      <w:r>
        <w:t xml:space="preserve">  </w:t>
      </w:r>
      <w:proofErr w:type="spellStart"/>
      <w:r>
        <w:t>chem</w:t>
      </w:r>
      <w:proofErr w:type="spellEnd"/>
      <w:r>
        <w:t xml:space="preserve"> Ernst ist er auch Gottes kräftiger Anspruch auf </w:t>
      </w:r>
      <w:proofErr w:type="gramStart"/>
      <w:r>
        <w:t>unser  ganzes</w:t>
      </w:r>
      <w:proofErr w:type="gramEnd"/>
      <w:r>
        <w:t xml:space="preserve"> Leben;  durch ihn  widerfährt </w:t>
      </w:r>
    </w:p>
    <w:p w:rsidR="00DC4B01" w:rsidRDefault="00DC4B01" w:rsidP="00DC4B01">
      <w:r>
        <w:t xml:space="preserve">  uns frohe </w:t>
      </w:r>
      <w:proofErr w:type="gramStart"/>
      <w:r>
        <w:t>Befreiung  aus</w:t>
      </w:r>
      <w:proofErr w:type="gramEnd"/>
      <w:r>
        <w:t xml:space="preserve"> den gottlosen  Bindungen dieser Welt zu freiem dankbarem   Dienst an </w:t>
      </w:r>
    </w:p>
    <w:p w:rsidR="00DC4B01" w:rsidRDefault="00DC4B01" w:rsidP="00DC4B01">
      <w:r>
        <w:t xml:space="preserve">  seinen Geschöpfen. </w:t>
      </w:r>
    </w:p>
    <w:p w:rsidR="00DC4B01" w:rsidRDefault="00DC4B01" w:rsidP="00DC4B01">
      <w:r>
        <w:t xml:space="preserve">  Wir verwerfen die falsche Lehre, als gebe es Bereiche unseres Lebens, in denen wir nicht Jesus </w:t>
      </w:r>
    </w:p>
    <w:p w:rsidR="00DC4B01" w:rsidRDefault="00DC4B01" w:rsidP="00DC4B01">
      <w:r>
        <w:t xml:space="preserve">  </w:t>
      </w:r>
      <w:proofErr w:type="gramStart"/>
      <w:r>
        <w:t>Christus,  sondern</w:t>
      </w:r>
      <w:proofErr w:type="gramEnd"/>
      <w:r>
        <w:t xml:space="preserve"> anderen   Herren   zu  eigen wären, Bereiche, in denen wir nicht der </w:t>
      </w:r>
      <w:proofErr w:type="spellStart"/>
      <w:r>
        <w:t>Rechtfer</w:t>
      </w:r>
      <w:proofErr w:type="spellEnd"/>
      <w:r>
        <w:t xml:space="preserve">- </w:t>
      </w:r>
    </w:p>
    <w:p w:rsidR="00DC4B01" w:rsidRDefault="00DC4B01" w:rsidP="00DC4B01">
      <w:r>
        <w:t xml:space="preserve">  </w:t>
      </w:r>
      <w:proofErr w:type="spellStart"/>
      <w:r>
        <w:t>tigung</w:t>
      </w:r>
      <w:proofErr w:type="spellEnd"/>
      <w:r>
        <w:t xml:space="preserve"> und Heiligung durch ihn bedürften. [...]</w:t>
      </w:r>
    </w:p>
    <w:p w:rsidR="00DC4B01" w:rsidRDefault="00DC4B01" w:rsidP="00DC4B01"/>
    <w:p w:rsidR="00DC4B01" w:rsidRDefault="00DC4B01" w:rsidP="00DC4B01">
      <w:r>
        <w:t>5</w:t>
      </w:r>
      <w:r w:rsidRPr="00DC4B01">
        <w:rPr>
          <w:b/>
          <w:i/>
        </w:rPr>
        <w:t>. „Fürchtet    Gott, ehret den König!" (1.Petr 2,17).</w:t>
      </w:r>
      <w:r>
        <w:t xml:space="preserve"> </w:t>
      </w:r>
    </w:p>
    <w:p w:rsidR="00DC4B01" w:rsidRDefault="00DC4B01" w:rsidP="00DC4B01">
      <w:r>
        <w:t xml:space="preserve">   Die Schrift sagt uns, dass der Staat nach göttlicher </w:t>
      </w:r>
      <w:proofErr w:type="gramStart"/>
      <w:r>
        <w:t>Anordnung  die</w:t>
      </w:r>
      <w:proofErr w:type="gramEnd"/>
      <w:r>
        <w:t xml:space="preserve"> Aufgabe  hat, in der noch </w:t>
      </w:r>
    </w:p>
    <w:p w:rsidR="00DC4B01" w:rsidRDefault="00DC4B01" w:rsidP="00DC4B01">
      <w:r>
        <w:t xml:space="preserve">   nicht erlösten Welt, in der auch die Kirche steht, </w:t>
      </w:r>
      <w:proofErr w:type="gramStart"/>
      <w:r>
        <w:t>nach  dem</w:t>
      </w:r>
      <w:proofErr w:type="gramEnd"/>
      <w:r>
        <w:t xml:space="preserve">   Maß   menschlicher   Einsicht   und </w:t>
      </w:r>
    </w:p>
    <w:p w:rsidR="00DC4B01" w:rsidRDefault="00DC4B01" w:rsidP="00DC4B01">
      <w:r>
        <w:t xml:space="preserve">   menschlichen    Vermögens unter Androhung   und Ausübung   von Gewalt für Recht und </w:t>
      </w:r>
      <w:proofErr w:type="gramStart"/>
      <w:r>
        <w:t>Frieden  zu</w:t>
      </w:r>
      <w:proofErr w:type="gramEnd"/>
      <w:r>
        <w:t xml:space="preserve"> sorgen. Die Kirche erkennt in Dank und Ehrfurcht gegen Gott die Wohltat dieser </w:t>
      </w:r>
      <w:proofErr w:type="gramStart"/>
      <w:r>
        <w:t xml:space="preserve">seiner  </w:t>
      </w:r>
      <w:proofErr w:type="spellStart"/>
      <w:r>
        <w:t>Anordnun</w:t>
      </w:r>
      <w:proofErr w:type="spellEnd"/>
      <w:proofErr w:type="gramEnd"/>
      <w:r>
        <w:t xml:space="preserve">- </w:t>
      </w:r>
    </w:p>
    <w:p w:rsidR="00DC4B01" w:rsidRDefault="00DC4B01" w:rsidP="00DC4B01">
      <w:r>
        <w:t xml:space="preserve">   gen an. Sie erinnert an Gottes Reich, an Gottes </w:t>
      </w:r>
      <w:proofErr w:type="gramStart"/>
      <w:r>
        <w:t>Gebot  und</w:t>
      </w:r>
      <w:proofErr w:type="gramEnd"/>
      <w:r>
        <w:t xml:space="preserve"> Gerechtigkeit  und damit an die Ver- </w:t>
      </w:r>
    </w:p>
    <w:p w:rsidR="00DC4B01" w:rsidRDefault="00DC4B01" w:rsidP="00DC4B01">
      <w:r>
        <w:t xml:space="preserve">   </w:t>
      </w:r>
      <w:proofErr w:type="spellStart"/>
      <w:r>
        <w:t>antwortung</w:t>
      </w:r>
      <w:proofErr w:type="spellEnd"/>
      <w:r>
        <w:t xml:space="preserve"> </w:t>
      </w:r>
      <w:proofErr w:type="gramStart"/>
      <w:r>
        <w:t>der  Regierenden</w:t>
      </w:r>
      <w:proofErr w:type="gramEnd"/>
      <w:r>
        <w:t xml:space="preserve"> und Regierten.  Sie 45 vertraut und gehorcht der Kraft des Wortes, durch    das Gott alle Dinge trägt. </w:t>
      </w:r>
    </w:p>
    <w:p w:rsidR="00DC4B01" w:rsidRDefault="00DC4B01" w:rsidP="00DC4B01">
      <w:r>
        <w:lastRenderedPageBreak/>
        <w:t xml:space="preserve">   Wir verwerfen die falsche Lehre, als </w:t>
      </w:r>
      <w:proofErr w:type="gramStart"/>
      <w:r>
        <w:t>solle  und</w:t>
      </w:r>
      <w:proofErr w:type="gramEnd"/>
      <w:r>
        <w:t xml:space="preserve"> könne der Staat über seinen besonderen  Auftrag </w:t>
      </w:r>
    </w:p>
    <w:p w:rsidR="00DC4B01" w:rsidRDefault="00DC4B01" w:rsidP="00DC4B01">
      <w:r>
        <w:t xml:space="preserve">   hinaus die einzige und totale Ordnung   menschlichen </w:t>
      </w:r>
      <w:proofErr w:type="gramStart"/>
      <w:r>
        <w:t>Lebens  werden</w:t>
      </w:r>
      <w:proofErr w:type="gramEnd"/>
      <w:r>
        <w:t xml:space="preserve"> und also auch die </w:t>
      </w:r>
      <w:proofErr w:type="spellStart"/>
      <w:r>
        <w:t>Bestim</w:t>
      </w:r>
      <w:proofErr w:type="spellEnd"/>
      <w:r>
        <w:t xml:space="preserve">- </w:t>
      </w:r>
    </w:p>
    <w:p w:rsidR="00DC4B01" w:rsidRDefault="00DC4B01" w:rsidP="00DC4B01">
      <w:r>
        <w:t xml:space="preserve">   </w:t>
      </w:r>
      <w:proofErr w:type="spellStart"/>
      <w:r>
        <w:t>mung</w:t>
      </w:r>
      <w:proofErr w:type="spellEnd"/>
      <w:r>
        <w:t xml:space="preserve"> der Kirche erfüllen. </w:t>
      </w:r>
    </w:p>
    <w:p w:rsidR="00DC4B01" w:rsidRDefault="00DC4B01" w:rsidP="00DC4B01">
      <w:r>
        <w:t xml:space="preserve">   Wir verwerfen die falsche Lehre, als </w:t>
      </w:r>
      <w:proofErr w:type="gramStart"/>
      <w:r>
        <w:t>solle  und</w:t>
      </w:r>
      <w:proofErr w:type="gramEnd"/>
      <w:r>
        <w:t xml:space="preserve"> könne sich die Kirche über ihren besonderen Auf- </w:t>
      </w:r>
    </w:p>
    <w:p w:rsidR="00DC4B01" w:rsidRDefault="00DC4B01" w:rsidP="00DC4B01">
      <w:r>
        <w:t xml:space="preserve">   trag hinaus staatliche Art, staatliche Aufgaben und staatliche </w:t>
      </w:r>
      <w:proofErr w:type="gramStart"/>
      <w:r>
        <w:t>Würde  aneignen</w:t>
      </w:r>
      <w:proofErr w:type="gramEnd"/>
      <w:r>
        <w:t xml:space="preserve"> und damit selbst </w:t>
      </w:r>
    </w:p>
    <w:p w:rsidR="00DC4B01" w:rsidRDefault="00DC4B01" w:rsidP="00DC4B01">
      <w:r>
        <w:t xml:space="preserve">   zu einem Organ des Staates werden.</w:t>
      </w:r>
    </w:p>
    <w:p w:rsidR="00DC4B01" w:rsidRDefault="00DC4B01" w:rsidP="00DC4B01"/>
    <w:p w:rsidR="00DC4B01" w:rsidRDefault="00DC4B01" w:rsidP="00DC4B01"/>
    <w:p w:rsidR="00DC4B01" w:rsidRDefault="00DC4B01" w:rsidP="00DC4B01">
      <w:r>
        <w:t>Aufgaben</w:t>
      </w:r>
    </w:p>
    <w:p w:rsidR="00AE125F" w:rsidRDefault="00AE125F" w:rsidP="00DC4B01">
      <w:pPr>
        <w:pStyle w:val="Listenabsatz"/>
        <w:numPr>
          <w:ilvl w:val="0"/>
          <w:numId w:val="1"/>
        </w:numPr>
      </w:pPr>
      <w:r>
        <w:t xml:space="preserve">In welcher Zeit sind die Thesen entstanden – Lesen Sie dazu im Buch S. </w:t>
      </w:r>
      <w:proofErr w:type="gramStart"/>
      <w:r>
        <w:t>176  Kirche</w:t>
      </w:r>
      <w:proofErr w:type="gramEnd"/>
      <w:r>
        <w:t xml:space="preserve"> im Dritten Reich, Im Zeichen der Machtergreifung und bearbeiten Sie die Aufgaben auf S. 176 (besonders zum Stichwort: Deutsche Christen)</w:t>
      </w:r>
    </w:p>
    <w:p w:rsidR="00AE125F" w:rsidRDefault="00AE125F" w:rsidP="00DC4B01">
      <w:pPr>
        <w:pStyle w:val="Listenabsatz"/>
        <w:numPr>
          <w:ilvl w:val="0"/>
          <w:numId w:val="1"/>
        </w:numPr>
      </w:pPr>
      <w:proofErr w:type="gramStart"/>
      <w:r>
        <w:t>Bearbeiten  Sie</w:t>
      </w:r>
      <w:proofErr w:type="gramEnd"/>
      <w:r>
        <w:t xml:space="preserve"> im Buch die S. 177, Deutsche Christen und Bekennende Kirche</w:t>
      </w:r>
    </w:p>
    <w:p w:rsidR="00AE125F" w:rsidRDefault="00AE125F" w:rsidP="00DC4B01">
      <w:pPr>
        <w:pStyle w:val="Listenabsatz"/>
        <w:numPr>
          <w:ilvl w:val="0"/>
          <w:numId w:val="1"/>
        </w:numPr>
      </w:pPr>
      <w:r>
        <w:t xml:space="preserve">Wie sind die Thesen strukturell </w:t>
      </w:r>
      <w:proofErr w:type="gramStart"/>
      <w:r>
        <w:t>aufgebaut ?</w:t>
      </w:r>
      <w:proofErr w:type="gramEnd"/>
    </w:p>
    <w:p w:rsidR="00DC4B01" w:rsidRDefault="00DC4B01" w:rsidP="00DC4B01">
      <w:pPr>
        <w:pStyle w:val="Listenabsatz"/>
        <w:numPr>
          <w:ilvl w:val="0"/>
          <w:numId w:val="1"/>
        </w:numPr>
      </w:pPr>
      <w:r>
        <w:t>Bestimmen Sie das Selbstverständnis der Bekennenden Kirche</w:t>
      </w:r>
    </w:p>
    <w:p w:rsidR="00DC4B01" w:rsidRDefault="00AE125F" w:rsidP="00DC4B01">
      <w:pPr>
        <w:pStyle w:val="Listenabsatz"/>
        <w:numPr>
          <w:ilvl w:val="0"/>
          <w:numId w:val="1"/>
        </w:numPr>
      </w:pPr>
      <w:r>
        <w:t>Klären Sie Aufgaben und Grenzen des Staates – Kann der Staat machen, was er will ?</w:t>
      </w:r>
    </w:p>
    <w:p w:rsidR="00DC4B01" w:rsidRDefault="00DC4B01" w:rsidP="00DC4B01"/>
    <w:p w:rsidR="00DC4B01" w:rsidRDefault="00DC4B01" w:rsidP="00DC4B01"/>
    <w:p w:rsidR="00DC4B01" w:rsidRDefault="00DC4B01" w:rsidP="00DC4B01"/>
    <w:sectPr w:rsidR="00DC4B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634C6"/>
    <w:multiLevelType w:val="hybridMultilevel"/>
    <w:tmpl w:val="7A6C27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B01"/>
    <w:rsid w:val="003B74EE"/>
    <w:rsid w:val="009A4510"/>
    <w:rsid w:val="00AE125F"/>
    <w:rsid w:val="00DC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13381"/>
  <w15:chartTrackingRefBased/>
  <w15:docId w15:val="{E7A2B5F2-A9A3-40C4-99CC-4543F77E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C4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Schwarz, Joerg-Martin</dc:creator>
  <cp:keywords/>
  <dc:description/>
  <cp:lastModifiedBy>Schwarz, Joerg-Martin</cp:lastModifiedBy>
  <cp:revision>2</cp:revision>
  <dcterms:created xsi:type="dcterms:W3CDTF">2020-03-24T14:57:00Z</dcterms:created>
  <dcterms:modified xsi:type="dcterms:W3CDTF">2020-03-24T14:57:00Z</dcterms:modified>
</cp:coreProperties>
</file>