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13" w:rsidRDefault="003C5413" w:rsidP="003C5413">
      <w:pPr>
        <w:pStyle w:val="ekvtitelkapitel"/>
        <w:sectPr w:rsidR="003C5413" w:rsidSect="00321260">
          <w:pgSz w:w="11906" w:h="16838" w:code="9"/>
          <w:pgMar w:top="1021" w:right="1077" w:bottom="1134" w:left="1077" w:header="851" w:footer="340" w:gutter="0"/>
          <w:pgNumType w:start="1"/>
          <w:cols w:space="454"/>
        </w:sectPr>
      </w:pPr>
      <w:r w:rsidRPr="000509B2">
        <w:t>Extra: Bruchrakete</w:t>
      </w:r>
      <w:r>
        <w:t xml:space="preserve"> – Lösungen</w:t>
      </w:r>
    </w:p>
    <w:p w:rsidR="003C5413" w:rsidRDefault="003C5413" w:rsidP="003C5413">
      <w:pPr>
        <w:pStyle w:val="LOEekvAufgabe"/>
      </w:pPr>
      <w:r w:rsidRPr="00CA7263">
        <w:t>Von unten nach oben sind folgende Ergebnisse richtig:</w:t>
      </w:r>
      <w:r>
        <w:br/>
      </w:r>
      <w:r w:rsidRPr="00492900">
        <w:rPr>
          <w:position w:val="-16"/>
        </w:rPr>
        <w:object w:dxaOrig="27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1.75pt" o:ole="">
            <v:imagedata r:id="rId4" o:title=""/>
          </v:shape>
          <o:OLEObject Type="Embed" ProgID="Equation.3" ShapeID="_x0000_i1025" DrawAspect="Content" ObjectID="_1646806335" r:id="rId5"/>
        </w:object>
      </w:r>
      <w:r w:rsidRPr="00492900">
        <w:t xml:space="preserve">, </w:t>
      </w:r>
      <w:r w:rsidRPr="00492900">
        <w:rPr>
          <w:position w:val="-16"/>
        </w:rPr>
        <w:object w:dxaOrig="300" w:dyaOrig="440">
          <v:shape id="_x0000_i1026" type="#_x0000_t75" style="width:14.95pt;height:21.75pt" o:ole="">
            <v:imagedata r:id="rId6" o:title=""/>
          </v:shape>
          <o:OLEObject Type="Embed" ProgID="Equation.3" ShapeID="_x0000_i1026" DrawAspect="Content" ObjectID="_1646806336" r:id="rId7"/>
        </w:object>
      </w:r>
      <w:r w:rsidRPr="00492900">
        <w:t xml:space="preserve">, </w:t>
      </w:r>
      <w:r w:rsidRPr="00492900">
        <w:rPr>
          <w:position w:val="-16"/>
        </w:rPr>
        <w:object w:dxaOrig="300" w:dyaOrig="440">
          <v:shape id="_x0000_i1027" type="#_x0000_t75" style="width:14.95pt;height:21.75pt" o:ole="">
            <v:imagedata r:id="rId8" o:title=""/>
          </v:shape>
          <o:OLEObject Type="Embed" ProgID="Equation.3" ShapeID="_x0000_i1027" DrawAspect="Content" ObjectID="_1646806337" r:id="rId9"/>
        </w:object>
      </w:r>
      <w:r w:rsidRPr="00492900">
        <w:t xml:space="preserve">, </w:t>
      </w:r>
      <w:r w:rsidRPr="00492900">
        <w:rPr>
          <w:position w:val="-16"/>
        </w:rPr>
        <w:object w:dxaOrig="260" w:dyaOrig="440">
          <v:shape id="_x0000_i1028" type="#_x0000_t75" style="width:12.9pt;height:21.75pt" o:ole="">
            <v:imagedata r:id="rId10" o:title=""/>
          </v:shape>
          <o:OLEObject Type="Embed" ProgID="Equation.3" ShapeID="_x0000_i1028" DrawAspect="Content" ObjectID="_1646806338" r:id="rId11"/>
        </w:object>
      </w:r>
      <w:r w:rsidRPr="00492900">
        <w:t xml:space="preserve">, </w:t>
      </w:r>
      <w:r w:rsidRPr="00492900">
        <w:rPr>
          <w:position w:val="-16"/>
        </w:rPr>
        <w:object w:dxaOrig="440" w:dyaOrig="440">
          <v:shape id="_x0000_i1029" type="#_x0000_t75" style="width:21.75pt;height:21.75pt" o:ole="">
            <v:imagedata r:id="rId12" o:title=""/>
          </v:shape>
          <o:OLEObject Type="Embed" ProgID="Equation.3" ShapeID="_x0000_i1029" DrawAspect="Content" ObjectID="_1646806339" r:id="rId13"/>
        </w:object>
      </w:r>
      <w:r w:rsidRPr="00492900">
        <w:t xml:space="preserve">, </w:t>
      </w:r>
      <w:r>
        <w:t>−</w:t>
      </w:r>
      <w:r w:rsidRPr="00492900">
        <w:rPr>
          <w:rStyle w:val="ekv50prozentbreite"/>
        </w:rPr>
        <w:t> </w:t>
      </w:r>
      <w:r w:rsidRPr="00492900">
        <w:t>13</w:t>
      </w:r>
      <w:r w:rsidRPr="00492900">
        <w:rPr>
          <w:position w:val="-16"/>
        </w:rPr>
        <w:object w:dxaOrig="200" w:dyaOrig="440">
          <v:shape id="_x0000_i1030" type="#_x0000_t75" style="width:10.2pt;height:21.75pt" o:ole="">
            <v:imagedata r:id="rId14" o:title=""/>
          </v:shape>
          <o:OLEObject Type="Embed" ProgID="Equation.3" ShapeID="_x0000_i1030" DrawAspect="Content" ObjectID="_1646806340" r:id="rId15"/>
        </w:object>
      </w:r>
      <w:r w:rsidRPr="00492900">
        <w:t xml:space="preserve">, </w:t>
      </w:r>
      <w:r w:rsidRPr="00492900">
        <w:rPr>
          <w:position w:val="-16"/>
        </w:rPr>
        <w:object w:dxaOrig="380" w:dyaOrig="440">
          <v:shape id="_x0000_i1031" type="#_x0000_t75" style="width:19pt;height:21.75pt" o:ole="">
            <v:imagedata r:id="rId16" o:title=""/>
          </v:shape>
          <o:OLEObject Type="Embed" ProgID="Equation.3" ShapeID="_x0000_i1031" DrawAspect="Content" ObjectID="_1646806341" r:id="rId17"/>
        </w:object>
      </w:r>
      <w:r w:rsidRPr="00492900">
        <w:t xml:space="preserve">, </w:t>
      </w:r>
      <w:r w:rsidRPr="00492900">
        <w:rPr>
          <w:position w:val="-16"/>
        </w:rPr>
        <w:object w:dxaOrig="360" w:dyaOrig="440">
          <v:shape id="_x0000_i1032" type="#_x0000_t75" style="width:18.35pt;height:21.75pt" o:ole="">
            <v:imagedata r:id="rId18" o:title=""/>
          </v:shape>
          <o:OLEObject Type="Embed" ProgID="Equation.3" ShapeID="_x0000_i1032" DrawAspect="Content" ObjectID="_1646806342" r:id="rId19"/>
        </w:object>
      </w:r>
      <w:r w:rsidRPr="00492900">
        <w:t>.</w:t>
      </w:r>
      <w:r>
        <w:br/>
      </w:r>
      <w:r w:rsidRPr="00CA7263">
        <w:t>Man landet also bei Fridolin im linken Fen</w:t>
      </w:r>
      <w:r w:rsidRPr="00CA7263">
        <w:t>s</w:t>
      </w:r>
      <w:r>
        <w:t>ter.</w:t>
      </w:r>
    </w:p>
    <w:p w:rsidR="003C5413" w:rsidRDefault="003C5413" w:rsidP="003C5413">
      <w:pPr>
        <w:pStyle w:val="LOEekvAufgabe"/>
      </w:pPr>
    </w:p>
    <w:p w:rsidR="001D56CC" w:rsidRDefault="001D56CC">
      <w:bookmarkStart w:id="0" w:name="_GoBack"/>
      <w:bookmarkEnd w:id="0"/>
    </w:p>
    <w:sectPr w:rsidR="001D56CC" w:rsidSect="00C76491">
      <w:type w:val="continuous"/>
      <w:pgSz w:w="11906" w:h="16838" w:code="9"/>
      <w:pgMar w:top="1021" w:right="1077" w:bottom="1134" w:left="1077" w:header="851" w:footer="340" w:gutter="0"/>
      <w:pgNumType w:start="1"/>
      <w:cols w:num="2" w:space="454" w:equalWidth="0">
        <w:col w:w="4649" w:space="454"/>
        <w:col w:w="46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13"/>
    <w:rsid w:val="001D56CC"/>
    <w:rsid w:val="003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DAA86-B499-4A1C-88BF-EA8B0F53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titelkapitel">
    <w:name w:val="ekv.titel.kapitel"/>
    <w:basedOn w:val="Standard"/>
    <w:next w:val="Standard"/>
    <w:rsid w:val="003C5413"/>
    <w:pPr>
      <w:widowControl w:val="0"/>
      <w:tabs>
        <w:tab w:val="left" w:pos="255"/>
        <w:tab w:val="left" w:pos="340"/>
        <w:tab w:val="left" w:pos="595"/>
        <w:tab w:val="left" w:pos="3402"/>
        <w:tab w:val="left" w:pos="6804"/>
      </w:tabs>
      <w:spacing w:after="240" w:line="240" w:lineRule="atLeast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ekv50prozentbreite">
    <w:name w:val="ekv.50prozentbreite"/>
    <w:rsid w:val="003C5413"/>
    <w:rPr>
      <w:w w:val="50"/>
      <w:szCs w:val="18"/>
    </w:rPr>
  </w:style>
  <w:style w:type="paragraph" w:customStyle="1" w:styleId="LOEekvAufgabe">
    <w:name w:val="LOE_ekv.Aufgabe"/>
    <w:basedOn w:val="Standard"/>
    <w:link w:val="LOEekvAufgabeZchn"/>
    <w:rsid w:val="003C5413"/>
    <w:pPr>
      <w:tabs>
        <w:tab w:val="left" w:pos="284"/>
        <w:tab w:val="left" w:pos="567"/>
        <w:tab w:val="left" w:pos="2325"/>
        <w:tab w:val="left" w:pos="2608"/>
      </w:tabs>
      <w:spacing w:before="120" w:after="0" w:line="240" w:lineRule="atLeast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LOEekvAufgabeZchn">
    <w:name w:val="LOE_ekv.Aufgabe Zchn"/>
    <w:link w:val="LOEekvAufgabe"/>
    <w:rsid w:val="003C5413"/>
    <w:rPr>
      <w:rFonts w:ascii="Arial" w:eastAsia="Times New Roman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292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Rostock</dc:creator>
  <cp:keywords/>
  <dc:description/>
  <cp:lastModifiedBy>Frank Rostock</cp:lastModifiedBy>
  <cp:revision>1</cp:revision>
  <dcterms:created xsi:type="dcterms:W3CDTF">2020-03-27T08:25:00Z</dcterms:created>
  <dcterms:modified xsi:type="dcterms:W3CDTF">2020-03-27T08:26:00Z</dcterms:modified>
</cp:coreProperties>
</file>