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E4E" w:rsidRDefault="00C05E4E"/>
    <w:p w:rsidR="00C05E4E" w:rsidRDefault="00C05E4E">
      <w:r>
        <w:t>Aufgaben für Klasse 10   24032020</w:t>
      </w:r>
    </w:p>
    <w:p w:rsidR="00C05E4E" w:rsidRDefault="00C05E4E">
      <w:proofErr w:type="spellStart"/>
      <w:r>
        <w:t>Vgl</w:t>
      </w:r>
      <w:proofErr w:type="spellEnd"/>
      <w:r>
        <w:t xml:space="preserve"> </w:t>
      </w:r>
      <w:r w:rsidR="005E70B6">
        <w:t xml:space="preserve">Kursbuch Religion </w:t>
      </w:r>
      <w:proofErr w:type="gramStart"/>
      <w:r w:rsidR="005E70B6">
        <w:t>S.225</w:t>
      </w:r>
      <w:r w:rsidR="00B75F96">
        <w:t xml:space="preserve">  -</w:t>
      </w:r>
      <w:proofErr w:type="gramEnd"/>
    </w:p>
    <w:p w:rsidR="005E70B6" w:rsidRPr="005E70B6" w:rsidRDefault="005E70B6">
      <w:pPr>
        <w:rPr>
          <w:b/>
        </w:rPr>
      </w:pPr>
      <w:bookmarkStart w:id="0" w:name="_GoBack"/>
      <w:bookmarkEnd w:id="0"/>
      <w:r w:rsidRPr="005E70B6">
        <w:rPr>
          <w:b/>
        </w:rPr>
        <w:t>Auswahl von Gesunden durch   PND und PID</w:t>
      </w:r>
    </w:p>
    <w:p w:rsidR="005E70B6" w:rsidRPr="005E70B6" w:rsidRDefault="005E70B6" w:rsidP="005E70B6">
      <w:pPr>
        <w:rPr>
          <w:b/>
        </w:rPr>
      </w:pPr>
      <w:proofErr w:type="gramStart"/>
      <w:r w:rsidRPr="005E70B6">
        <w:rPr>
          <w:b/>
        </w:rPr>
        <w:t>Pro  und</w:t>
      </w:r>
      <w:proofErr w:type="gramEnd"/>
      <w:r w:rsidRPr="005E70B6">
        <w:rPr>
          <w:b/>
        </w:rPr>
        <w:t xml:space="preserve"> Contra </w:t>
      </w:r>
    </w:p>
    <w:p w:rsidR="005E70B6" w:rsidRPr="005E70B6" w:rsidRDefault="005E70B6" w:rsidP="005E70B6">
      <w:pPr>
        <w:rPr>
          <w:u w:val="single"/>
        </w:rPr>
      </w:pPr>
      <w:r w:rsidRPr="005E70B6">
        <w:rPr>
          <w:u w:val="single"/>
        </w:rPr>
        <w:t xml:space="preserve"> Pro PID: </w:t>
      </w:r>
    </w:p>
    <w:p w:rsidR="005E70B6" w:rsidRDefault="005E70B6" w:rsidP="005E70B6">
      <w:r>
        <w:t xml:space="preserve"> Für Eltern mit   Erbkrankheiten ist PID eine Möglichkeit, mit künstlicher Hilfe </w:t>
      </w:r>
    </w:p>
    <w:p w:rsidR="005E70B6" w:rsidRDefault="005E70B6" w:rsidP="005E70B6">
      <w:r>
        <w:t xml:space="preserve"> </w:t>
      </w:r>
      <w:proofErr w:type="gramStart"/>
      <w:r>
        <w:t>gesunde  Kinder</w:t>
      </w:r>
      <w:proofErr w:type="gramEnd"/>
      <w:r>
        <w:t xml:space="preserve">  zu   bekommen. </w:t>
      </w:r>
    </w:p>
    <w:p w:rsidR="005E70B6" w:rsidRDefault="005E70B6" w:rsidP="005E70B6">
      <w:r>
        <w:t xml:space="preserve"> Andere   Länder (wie z.B. </w:t>
      </w:r>
      <w:proofErr w:type="gramStart"/>
      <w:r>
        <w:t>England  und</w:t>
      </w:r>
      <w:proofErr w:type="gramEnd"/>
      <w:r>
        <w:t xml:space="preserve"> einige  Länder in Asien) erlauben PID. Die </w:t>
      </w:r>
    </w:p>
    <w:p w:rsidR="005E70B6" w:rsidRDefault="005E70B6" w:rsidP="005E70B6">
      <w:r>
        <w:t xml:space="preserve"> teuren Reisen zur    Behandlung in diese Länder </w:t>
      </w:r>
      <w:proofErr w:type="gramStart"/>
      <w:r>
        <w:t>wären  nicht</w:t>
      </w:r>
      <w:proofErr w:type="gramEnd"/>
      <w:r>
        <w:t xml:space="preserve"> mehr nötig. </w:t>
      </w:r>
    </w:p>
    <w:p w:rsidR="005E70B6" w:rsidRDefault="005E70B6" w:rsidP="005E70B6">
      <w:r>
        <w:t xml:space="preserve"> Deutsche   </w:t>
      </w:r>
      <w:proofErr w:type="gramStart"/>
      <w:r>
        <w:t>Genforscher  könnten</w:t>
      </w:r>
      <w:proofErr w:type="gramEnd"/>
      <w:r>
        <w:t xml:space="preserve"> die aussortierten   Embryonen zur Forschung   mit          </w:t>
      </w:r>
    </w:p>
    <w:p w:rsidR="005E70B6" w:rsidRDefault="005E70B6" w:rsidP="005E70B6">
      <w:r>
        <w:t xml:space="preserve"> </w:t>
      </w:r>
      <w:proofErr w:type="gramStart"/>
      <w:r>
        <w:t>dem  Ziel</w:t>
      </w:r>
      <w:proofErr w:type="gramEnd"/>
      <w:r>
        <w:t xml:space="preserve"> neuer Therapien nutzen.  Die künstliche   Erzeugung von Embryonen    zu </w:t>
      </w:r>
    </w:p>
    <w:p w:rsidR="005E70B6" w:rsidRDefault="005E70B6" w:rsidP="005E70B6">
      <w:r>
        <w:t xml:space="preserve"> Forschungszwecken    könnte   verboten bleiben. </w:t>
      </w:r>
    </w:p>
    <w:p w:rsidR="005E70B6" w:rsidRDefault="005E70B6" w:rsidP="005E70B6"/>
    <w:p w:rsidR="005E70B6" w:rsidRDefault="005E70B6" w:rsidP="005E70B6"/>
    <w:p w:rsidR="005E70B6" w:rsidRPr="005E70B6" w:rsidRDefault="005E70B6" w:rsidP="005E70B6">
      <w:pPr>
        <w:rPr>
          <w:u w:val="single"/>
        </w:rPr>
      </w:pPr>
      <w:r w:rsidRPr="005E70B6">
        <w:rPr>
          <w:u w:val="single"/>
        </w:rPr>
        <w:t xml:space="preserve">Contra /Gegen PID: </w:t>
      </w:r>
    </w:p>
    <w:p w:rsidR="005E70B6" w:rsidRDefault="005E70B6" w:rsidP="005E70B6">
      <w:r>
        <w:t xml:space="preserve"> Eltern, die ein behindertes Kind </w:t>
      </w:r>
      <w:proofErr w:type="gramStart"/>
      <w:r>
        <w:t>erwarten,  müssen</w:t>
      </w:r>
      <w:proofErr w:type="gramEnd"/>
      <w:r>
        <w:t xml:space="preserve">  sich rechtfertigen, wenn sie </w:t>
      </w:r>
    </w:p>
    <w:p w:rsidR="005E70B6" w:rsidRDefault="005E70B6" w:rsidP="005E70B6">
      <w:r>
        <w:t xml:space="preserve"> </w:t>
      </w:r>
      <w:proofErr w:type="gramStart"/>
      <w:r>
        <w:t>keine  Abtreibung</w:t>
      </w:r>
      <w:proofErr w:type="gramEnd"/>
      <w:r>
        <w:t xml:space="preserve">    vornehmen. </w:t>
      </w:r>
    </w:p>
    <w:p w:rsidR="005E70B6" w:rsidRDefault="005E70B6" w:rsidP="005E70B6">
      <w:r>
        <w:t xml:space="preserve"> Behinderten   und </w:t>
      </w:r>
      <w:proofErr w:type="gramStart"/>
      <w:r>
        <w:t>chronisch  Kranken</w:t>
      </w:r>
      <w:proofErr w:type="gramEnd"/>
      <w:r>
        <w:t xml:space="preserve">  wird das  Recht auf Leben entzogen (Verlust </w:t>
      </w:r>
    </w:p>
    <w:p w:rsidR="005E70B6" w:rsidRDefault="005E70B6" w:rsidP="005E70B6">
      <w:r>
        <w:t xml:space="preserve"> der Menschenwürde).    Sie </w:t>
      </w:r>
      <w:proofErr w:type="gramStart"/>
      <w:r>
        <w:t>wären  noch</w:t>
      </w:r>
      <w:proofErr w:type="gramEnd"/>
      <w:r>
        <w:t xml:space="preserve"> stärker ausgegrenzt. </w:t>
      </w:r>
    </w:p>
    <w:p w:rsidR="005E70B6" w:rsidRDefault="005E70B6" w:rsidP="005E70B6">
      <w:r>
        <w:t xml:space="preserve"> </w:t>
      </w:r>
      <w:proofErr w:type="gramStart"/>
      <w:r>
        <w:t>Werden  PND</w:t>
      </w:r>
      <w:proofErr w:type="gramEnd"/>
      <w:r>
        <w:t xml:space="preserve">   und PID  zu   Routineverfahren, ist es nur noch ein kleiner Schritt zur </w:t>
      </w:r>
    </w:p>
    <w:p w:rsidR="005E70B6" w:rsidRDefault="005E70B6" w:rsidP="005E70B6">
      <w:r>
        <w:t xml:space="preserve"> Auswahl   </w:t>
      </w:r>
      <w:proofErr w:type="gramStart"/>
      <w:r>
        <w:t>und  Implantierung</w:t>
      </w:r>
      <w:proofErr w:type="gramEnd"/>
      <w:r>
        <w:t xml:space="preserve">  von   Embryonen, die ein gutes Aussehen, hohe Intel- </w:t>
      </w:r>
    </w:p>
    <w:p w:rsidR="005E70B6" w:rsidRDefault="005E70B6" w:rsidP="005E70B6">
      <w:r>
        <w:t xml:space="preserve"> </w:t>
      </w:r>
      <w:proofErr w:type="spellStart"/>
      <w:r>
        <w:t>ligenz</w:t>
      </w:r>
      <w:proofErr w:type="spellEnd"/>
      <w:r>
        <w:t xml:space="preserve"> oder </w:t>
      </w:r>
      <w:proofErr w:type="gramStart"/>
      <w:r>
        <w:t>sportliche  Höchstleistungen</w:t>
      </w:r>
      <w:proofErr w:type="gramEnd"/>
      <w:r>
        <w:t xml:space="preserve"> erwarten lassen. </w:t>
      </w:r>
    </w:p>
    <w:p w:rsidR="005E70B6" w:rsidRDefault="005E70B6" w:rsidP="005E70B6"/>
    <w:p w:rsidR="005E70B6" w:rsidRDefault="005E70B6" w:rsidP="005E70B6">
      <w:pPr>
        <w:pStyle w:val="Listenabsatz"/>
        <w:numPr>
          <w:ilvl w:val="0"/>
          <w:numId w:val="1"/>
        </w:numPr>
      </w:pPr>
    </w:p>
    <w:p w:rsidR="005E70B6" w:rsidRPr="005E70B6" w:rsidRDefault="005E70B6" w:rsidP="005E70B6">
      <w:pPr>
        <w:rPr>
          <w:u w:val="single"/>
        </w:rPr>
      </w:pPr>
      <w:r>
        <w:t xml:space="preserve"> </w:t>
      </w:r>
      <w:r w:rsidRPr="005E70B6">
        <w:rPr>
          <w:u w:val="single"/>
        </w:rPr>
        <w:t xml:space="preserve">PID:   Von    der Eizellenentnahme       </w:t>
      </w:r>
      <w:proofErr w:type="gramStart"/>
      <w:r w:rsidRPr="005E70B6">
        <w:rPr>
          <w:u w:val="single"/>
        </w:rPr>
        <w:t>bis  zur</w:t>
      </w:r>
      <w:proofErr w:type="gramEnd"/>
      <w:r w:rsidRPr="005E70B6">
        <w:rPr>
          <w:u w:val="single"/>
        </w:rPr>
        <w:t xml:space="preserve">     Geburt </w:t>
      </w:r>
      <w:r>
        <w:rPr>
          <w:u w:val="single"/>
        </w:rPr>
        <w:t>– eine beispielhafte Datensammlung</w:t>
      </w:r>
    </w:p>
    <w:p w:rsidR="005E70B6" w:rsidRDefault="005E70B6" w:rsidP="005E70B6"/>
    <w:p w:rsidR="005E70B6" w:rsidRDefault="005E70B6" w:rsidP="005E70B6">
      <w:r>
        <w:t xml:space="preserve">        entnommene   Eizellen   108</w:t>
      </w:r>
    </w:p>
    <w:p w:rsidR="005E70B6" w:rsidRDefault="005E70B6" w:rsidP="005E70B6">
      <w:r>
        <w:t xml:space="preserve">        inseminierte Eizellen    108</w:t>
      </w:r>
    </w:p>
    <w:p w:rsidR="005E70B6" w:rsidRDefault="005E70B6" w:rsidP="005E70B6">
      <w:r>
        <w:t xml:space="preserve">        erfolgreich </w:t>
      </w:r>
      <w:proofErr w:type="gramStart"/>
      <w:r>
        <w:t>befruchtet  83</w:t>
      </w:r>
      <w:proofErr w:type="gramEnd"/>
      <w:r>
        <w:t xml:space="preserve">  </w:t>
      </w:r>
      <w:r w:rsidRPr="005E70B6">
        <w:t xml:space="preserve">Hier </w:t>
      </w:r>
      <w:r>
        <w:t>b</w:t>
      </w:r>
      <w:r w:rsidRPr="005E70B6">
        <w:t>eginnt das menschliche Leben</w:t>
      </w:r>
    </w:p>
    <w:p w:rsidR="005E70B6" w:rsidRDefault="005E70B6" w:rsidP="005E70B6">
      <w:r>
        <w:t xml:space="preserve">        </w:t>
      </w:r>
      <w:proofErr w:type="spellStart"/>
      <w:proofErr w:type="gramStart"/>
      <w:r>
        <w:t>biopsierte</w:t>
      </w:r>
      <w:proofErr w:type="spellEnd"/>
      <w:r>
        <w:t xml:space="preserve">  Embryonen</w:t>
      </w:r>
      <w:proofErr w:type="gramEnd"/>
      <w:r>
        <w:t xml:space="preserve">      67</w:t>
      </w:r>
    </w:p>
    <w:p w:rsidR="005E70B6" w:rsidRDefault="005E70B6" w:rsidP="005E70B6">
      <w:r>
        <w:t xml:space="preserve">    </w:t>
      </w:r>
      <w:r w:rsidRPr="005E70B6">
        <w:t xml:space="preserve">    transferierbare    Embryonen</w:t>
      </w:r>
      <w:r>
        <w:t xml:space="preserve">   22</w:t>
      </w:r>
    </w:p>
    <w:p w:rsidR="005E70B6" w:rsidRDefault="005E70B6" w:rsidP="005E70B6">
      <w:r>
        <w:lastRenderedPageBreak/>
        <w:t xml:space="preserve">         </w:t>
      </w:r>
      <w:proofErr w:type="gramStart"/>
      <w:r>
        <w:t>transferierte  Embryonen</w:t>
      </w:r>
      <w:proofErr w:type="gramEnd"/>
      <w:r>
        <w:t xml:space="preserve">      18                    </w:t>
      </w:r>
    </w:p>
    <w:p w:rsidR="005E70B6" w:rsidRDefault="005E70B6" w:rsidP="005E70B6">
      <w:r>
        <w:t xml:space="preserve">                       Geburt 3</w:t>
      </w:r>
    </w:p>
    <w:p w:rsidR="005E70B6" w:rsidRPr="005E70B6" w:rsidRDefault="005E70B6" w:rsidP="005E70B6">
      <w:pPr>
        <w:rPr>
          <w:i/>
        </w:rPr>
      </w:pPr>
      <w:r>
        <w:t xml:space="preserve">                                      </w:t>
      </w:r>
      <w:r w:rsidRPr="005E70B6">
        <w:rPr>
          <w:i/>
        </w:rPr>
        <w:t xml:space="preserve">Zu den enormen Verlusten, die in dieser Datensammlung ausgewiesen werden, gehören auch sieben Abtreibungen, wobei Mehrlingsschwangerschaften auf ein oder zwei Kinder reduziert wurden. </w:t>
      </w:r>
    </w:p>
    <w:p w:rsidR="005E70B6" w:rsidRPr="005E70B6" w:rsidRDefault="005E70B6" w:rsidP="005E70B6">
      <w:pPr>
        <w:rPr>
          <w:i/>
        </w:rPr>
      </w:pPr>
      <w:r w:rsidRPr="005E70B6">
        <w:rPr>
          <w:i/>
        </w:rPr>
        <w:t xml:space="preserve">Pränatale Diagnostik wurde durchgeführt, um die Ergebnisse einer vorausgegangenen </w:t>
      </w:r>
      <w:proofErr w:type="spellStart"/>
      <w:r w:rsidRPr="005E70B6">
        <w:rPr>
          <w:i/>
        </w:rPr>
        <w:t>Präimplanta</w:t>
      </w:r>
      <w:proofErr w:type="spellEnd"/>
      <w:r w:rsidRPr="005E70B6">
        <w:rPr>
          <w:i/>
        </w:rPr>
        <w:t xml:space="preserve">- </w:t>
      </w:r>
    </w:p>
    <w:p w:rsidR="005E70B6" w:rsidRPr="005E70B6" w:rsidRDefault="005E70B6" w:rsidP="005E70B6">
      <w:pPr>
        <w:rPr>
          <w:i/>
        </w:rPr>
      </w:pPr>
      <w:r w:rsidRPr="005E70B6">
        <w:rPr>
          <w:i/>
        </w:rPr>
        <w:t xml:space="preserve"> </w:t>
      </w:r>
      <w:proofErr w:type="spellStart"/>
      <w:r w:rsidRPr="005E70B6">
        <w:rPr>
          <w:i/>
        </w:rPr>
        <w:t>tionsdiagnostik</w:t>
      </w:r>
      <w:proofErr w:type="spellEnd"/>
      <w:r w:rsidRPr="005E70B6">
        <w:rPr>
          <w:i/>
        </w:rPr>
        <w:t xml:space="preserve"> zu überprüfen. Dabei wurden vier Falschdiagnosen entdeckt. </w:t>
      </w:r>
    </w:p>
    <w:p w:rsidR="005E70B6" w:rsidRPr="005E70B6" w:rsidRDefault="005E70B6" w:rsidP="005E70B6">
      <w:pPr>
        <w:rPr>
          <w:i/>
        </w:rPr>
      </w:pPr>
      <w:r w:rsidRPr="005E70B6">
        <w:rPr>
          <w:i/>
        </w:rPr>
        <w:t xml:space="preserve">Die Untersuchung stammt aus dem Jahr 2005 und wurde in den USA durchgeführt. </w:t>
      </w:r>
    </w:p>
    <w:p w:rsidR="005E70B6" w:rsidRDefault="005E70B6" w:rsidP="005E70B6"/>
    <w:p w:rsidR="005E70B6" w:rsidRDefault="005E70B6" w:rsidP="005E70B6"/>
    <w:p w:rsidR="005E70B6" w:rsidRDefault="005E70B6" w:rsidP="005E70B6">
      <w:r>
        <w:t xml:space="preserve">    1. Das strenge deutsche Embryonenschutzgesetz wird damit begründet, dass nach dem </w:t>
      </w:r>
    </w:p>
    <w:p w:rsidR="005E70B6" w:rsidRDefault="005E70B6" w:rsidP="005E70B6">
      <w:r>
        <w:t xml:space="preserve">     Grundgesetz der Bundesrepublik Deutschland die „Würde des Menschen" unantastbar ist </w:t>
      </w:r>
    </w:p>
    <w:p w:rsidR="005E70B6" w:rsidRDefault="005E70B6" w:rsidP="005E70B6">
      <w:r>
        <w:t xml:space="preserve">     und menschliches Leben unter einen besonderen Schutz stellt. </w:t>
      </w:r>
    </w:p>
    <w:p w:rsidR="005E70B6" w:rsidRDefault="005E70B6" w:rsidP="005E70B6">
      <w:r>
        <w:t xml:space="preserve">Erarbeitet Argumente für eine Diskussion in der </w:t>
      </w:r>
    </w:p>
    <w:p w:rsidR="005E70B6" w:rsidRDefault="005E70B6" w:rsidP="005E70B6">
      <w:pPr>
        <w:pStyle w:val="Listenabsatz"/>
        <w:numPr>
          <w:ilvl w:val="0"/>
          <w:numId w:val="2"/>
        </w:numPr>
      </w:pPr>
      <w:r>
        <w:t>Befürworter des Embryonenschutzgesetzes und Gegner von PND und PID</w:t>
      </w:r>
    </w:p>
    <w:p w:rsidR="005E70B6" w:rsidRDefault="005E70B6" w:rsidP="005E70B6">
      <w:pPr>
        <w:pStyle w:val="Listenabsatz"/>
        <w:ind w:left="615"/>
      </w:pPr>
      <w:r>
        <w:t>mit</w:t>
      </w:r>
    </w:p>
    <w:p w:rsidR="005E70B6" w:rsidRDefault="005E70B6" w:rsidP="005E70B6">
      <w:pPr>
        <w:pStyle w:val="Listenabsatz"/>
        <w:numPr>
          <w:ilvl w:val="0"/>
          <w:numId w:val="2"/>
        </w:numPr>
      </w:pPr>
      <w:r>
        <w:t xml:space="preserve">Gegnern des Embryonenschutzgesetzes und Befürworter von PND und PID </w:t>
      </w:r>
    </w:p>
    <w:p w:rsidR="005E70B6" w:rsidRDefault="005E70B6" w:rsidP="005E70B6">
      <w:pPr>
        <w:pStyle w:val="Listenabsatz"/>
        <w:ind w:left="615"/>
      </w:pPr>
      <w:r>
        <w:t>ins Gespräch kommen.</w:t>
      </w:r>
    </w:p>
    <w:p w:rsidR="005E70B6" w:rsidRDefault="005E70B6" w:rsidP="005E70B6">
      <w:pPr>
        <w:pStyle w:val="Listenabsatz"/>
        <w:ind w:left="615"/>
      </w:pPr>
      <w:r>
        <w:t xml:space="preserve">Haltet diese Argumente zunächst schriftlich </w:t>
      </w:r>
      <w:r w:rsidR="00B75F96">
        <w:t xml:space="preserve">in Einzelarbeit </w:t>
      </w:r>
      <w:r>
        <w:t xml:space="preserve">fest </w:t>
      </w:r>
      <w:r w:rsidR="00B75F96">
        <w:t>und dann</w:t>
      </w:r>
      <w:r>
        <w:t xml:space="preserve"> </w:t>
      </w:r>
      <w:proofErr w:type="spellStart"/>
      <w:r>
        <w:t>evtl</w:t>
      </w:r>
      <w:proofErr w:type="spellEnd"/>
      <w:r>
        <w:t xml:space="preserve"> in Kleingruppen</w:t>
      </w:r>
    </w:p>
    <w:p w:rsidR="005E70B6" w:rsidRDefault="005E70B6" w:rsidP="005E70B6">
      <w:r>
        <w:t xml:space="preserve">   </w:t>
      </w:r>
    </w:p>
    <w:p w:rsidR="005E70B6" w:rsidRDefault="005E70B6" w:rsidP="005E70B6">
      <w:r>
        <w:t>2.  Bei ethischen Entscheidungen spielen immer mehrere Gründe eine Rolle. Deshalb muss</w:t>
      </w:r>
    </w:p>
    <w:p w:rsidR="005E70B6" w:rsidRDefault="005E70B6" w:rsidP="005E70B6">
      <w:r>
        <w:t xml:space="preserve">     man </w:t>
      </w:r>
      <w:proofErr w:type="gramStart"/>
      <w:r>
        <w:t>überlegen</w:t>
      </w:r>
      <w:proofErr w:type="gramEnd"/>
      <w:r>
        <w:t xml:space="preserve">, was gewichtigere und was weniger gewichtige Gründe sind. Bringt die Argumente </w:t>
      </w:r>
      <w:proofErr w:type="gramStart"/>
      <w:r>
        <w:t xml:space="preserve">( </w:t>
      </w:r>
      <w:proofErr w:type="spellStart"/>
      <w:r>
        <w:t>evtl</w:t>
      </w:r>
      <w:proofErr w:type="spellEnd"/>
      <w:proofErr w:type="gramEnd"/>
      <w:r>
        <w:t xml:space="preserve"> eurer Kleingruppe) in eine Reihenfolge und begründet diese.</w:t>
      </w:r>
    </w:p>
    <w:sectPr w:rsidR="005E70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D57C4"/>
    <w:multiLevelType w:val="hybridMultilevel"/>
    <w:tmpl w:val="E8466D48"/>
    <w:lvl w:ilvl="0" w:tplc="2E80404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512C50EC"/>
    <w:multiLevelType w:val="hybridMultilevel"/>
    <w:tmpl w:val="06DEF68A"/>
    <w:lvl w:ilvl="0" w:tplc="26725D1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B6"/>
    <w:rsid w:val="003B74EE"/>
    <w:rsid w:val="005E70B6"/>
    <w:rsid w:val="00B75F96"/>
    <w:rsid w:val="00C0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557E"/>
  <w15:chartTrackingRefBased/>
  <w15:docId w15:val="{1BAB3F54-B040-4C61-8A8C-ACE0C5EC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Schwarz, Joerg-Martin</dc:creator>
  <cp:keywords/>
  <dc:description/>
  <cp:lastModifiedBy>Schwarz, Joerg-Martin</cp:lastModifiedBy>
  <cp:revision>2</cp:revision>
  <dcterms:created xsi:type="dcterms:W3CDTF">2020-03-24T15:13:00Z</dcterms:created>
  <dcterms:modified xsi:type="dcterms:W3CDTF">2020-03-24T15:13:00Z</dcterms:modified>
</cp:coreProperties>
</file>