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05" w:rsidRDefault="00301205">
      <w:pPr>
        <w:rPr>
          <w:b/>
        </w:rPr>
      </w:pPr>
      <w:r>
        <w:rPr>
          <w:b/>
        </w:rPr>
        <w:t>Klasse 9  Aufgaben 20302020</w:t>
      </w:r>
      <w:bookmarkStart w:id="0" w:name="_GoBack"/>
      <w:bookmarkEnd w:id="0"/>
    </w:p>
    <w:p w:rsidR="00301205" w:rsidRDefault="00301205">
      <w:pPr>
        <w:rPr>
          <w:b/>
        </w:rPr>
      </w:pPr>
    </w:p>
    <w:p w:rsidR="003B74EE" w:rsidRDefault="00301205">
      <w:proofErr w:type="spellStart"/>
      <w:r>
        <w:rPr>
          <w:b/>
        </w:rPr>
        <w:t>Vgl</w:t>
      </w:r>
      <w:proofErr w:type="spellEnd"/>
      <w:r>
        <w:rPr>
          <w:b/>
        </w:rPr>
        <w:t xml:space="preserve"> </w:t>
      </w:r>
      <w:r w:rsidR="003C7316" w:rsidRPr="003C7316">
        <w:rPr>
          <w:b/>
        </w:rPr>
        <w:t>Kursbuch Religion S.176</w:t>
      </w:r>
      <w:r w:rsidR="003C7316">
        <w:t xml:space="preserve">  </w:t>
      </w:r>
    </w:p>
    <w:p w:rsidR="003C7316" w:rsidRPr="003C7316" w:rsidRDefault="003C7316" w:rsidP="003C7316">
      <w:pPr>
        <w:rPr>
          <w:sz w:val="24"/>
          <w:szCs w:val="24"/>
          <w:u w:val="single"/>
        </w:rPr>
      </w:pPr>
      <w:r w:rsidRPr="003C7316">
        <w:rPr>
          <w:sz w:val="24"/>
          <w:szCs w:val="24"/>
          <w:u w:val="single"/>
        </w:rPr>
        <w:t>Kirche im Dritten Reich           -    Im Zeichen der Machtergreifung</w:t>
      </w:r>
    </w:p>
    <w:p w:rsidR="003C7316" w:rsidRPr="003C7316" w:rsidRDefault="003C7316" w:rsidP="003C7316">
      <w:pPr>
        <w:rPr>
          <w:sz w:val="24"/>
          <w:szCs w:val="24"/>
        </w:rPr>
      </w:pPr>
      <w:proofErr w:type="gramStart"/>
      <w:r w:rsidRPr="003C7316">
        <w:rPr>
          <w:sz w:val="24"/>
          <w:szCs w:val="24"/>
        </w:rPr>
        <w:t>Als  am</w:t>
      </w:r>
      <w:proofErr w:type="gramEnd"/>
      <w:r w:rsidRPr="003C7316">
        <w:rPr>
          <w:sz w:val="24"/>
          <w:szCs w:val="24"/>
        </w:rPr>
        <w:t xml:space="preserve"> 30. Januar   1933 Reichspräsident  v.  Hindenburg   </w:t>
      </w:r>
      <w:proofErr w:type="gramStart"/>
      <w:r w:rsidRPr="003C7316">
        <w:rPr>
          <w:sz w:val="24"/>
          <w:szCs w:val="24"/>
        </w:rPr>
        <w:t>den  Führer</w:t>
      </w:r>
      <w:proofErr w:type="gramEnd"/>
      <w:r w:rsidRPr="003C7316">
        <w:rPr>
          <w:sz w:val="24"/>
          <w:szCs w:val="24"/>
        </w:rPr>
        <w:t xml:space="preserve"> der NSDAP,   Adolf Hitler, zum  Reichskanzler berief, konnte  er der Zustimmung   </w:t>
      </w:r>
      <w:proofErr w:type="spellStart"/>
      <w:r w:rsidRPr="003C7316">
        <w:rPr>
          <w:sz w:val="24"/>
          <w:szCs w:val="24"/>
        </w:rPr>
        <w:t>vielerDeutscher</w:t>
      </w:r>
      <w:proofErr w:type="spellEnd"/>
      <w:r w:rsidRPr="003C7316">
        <w:rPr>
          <w:sz w:val="24"/>
          <w:szCs w:val="24"/>
        </w:rPr>
        <w:t xml:space="preserve">   sicher sein. Diese hatten zum großen Teil positives </w:t>
      </w:r>
      <w:proofErr w:type="gramStart"/>
      <w:r w:rsidRPr="003C7316">
        <w:rPr>
          <w:sz w:val="24"/>
          <w:szCs w:val="24"/>
        </w:rPr>
        <w:t>Verhältnis  zur</w:t>
      </w:r>
      <w:proofErr w:type="gramEnd"/>
      <w:r w:rsidRPr="003C7316">
        <w:rPr>
          <w:sz w:val="24"/>
          <w:szCs w:val="24"/>
        </w:rPr>
        <w:t xml:space="preserve"> Weimarer   Republik  entwickelt                                                                 Die   führenden  Parteien waren  die linke SPD  und das  katholische Zentrum.   Von beiden sahen sich </w:t>
      </w:r>
      <w:proofErr w:type="gramStart"/>
      <w:r w:rsidRPr="003C7316">
        <w:rPr>
          <w:sz w:val="24"/>
          <w:szCs w:val="24"/>
        </w:rPr>
        <w:t>die  evangelischen</w:t>
      </w:r>
      <w:proofErr w:type="gramEnd"/>
      <w:r w:rsidRPr="003C7316">
        <w:rPr>
          <w:sz w:val="24"/>
          <w:szCs w:val="24"/>
        </w:rPr>
        <w:t xml:space="preserve"> Christen nicht vertreten. </w:t>
      </w:r>
      <w:proofErr w:type="gramStart"/>
      <w:r w:rsidRPr="003C7316">
        <w:rPr>
          <w:sz w:val="24"/>
          <w:szCs w:val="24"/>
        </w:rPr>
        <w:t>Sie  waren</w:t>
      </w:r>
      <w:proofErr w:type="gramEnd"/>
      <w:r w:rsidRPr="003C7316">
        <w:rPr>
          <w:sz w:val="24"/>
          <w:szCs w:val="24"/>
        </w:rPr>
        <w:t xml:space="preserve"> mehrheitlich national  und  konservativ eingestellt und   sehnten sich nach    dem Kaiserreich   zurück.  Die </w:t>
      </w:r>
      <w:proofErr w:type="gramStart"/>
      <w:r w:rsidRPr="003C7316">
        <w:rPr>
          <w:sz w:val="24"/>
          <w:szCs w:val="24"/>
        </w:rPr>
        <w:t>NSDAP,  die</w:t>
      </w:r>
      <w:proofErr w:type="gramEnd"/>
      <w:r w:rsidRPr="003C7316">
        <w:rPr>
          <w:sz w:val="24"/>
          <w:szCs w:val="24"/>
        </w:rPr>
        <w:t xml:space="preserve">   1930  zweitgrößte Fraktion wurde, versuchte durch  eine betont kirchenfreundliche Politik die evangelischen Christen für sich zu gewinnen. Sie stellten sogar </w:t>
      </w:r>
      <w:proofErr w:type="gramStart"/>
      <w:r w:rsidRPr="003C7316">
        <w:rPr>
          <w:sz w:val="24"/>
          <w:szCs w:val="24"/>
        </w:rPr>
        <w:t>eine  Liste</w:t>
      </w:r>
      <w:proofErr w:type="gramEnd"/>
      <w:r w:rsidRPr="003C7316">
        <w:rPr>
          <w:sz w:val="24"/>
          <w:szCs w:val="24"/>
        </w:rPr>
        <w:t xml:space="preserve"> für die  Kirchenwahlen    auf: die  Deutschen         </w:t>
      </w:r>
    </w:p>
    <w:p w:rsidR="003C7316" w:rsidRPr="003C7316" w:rsidRDefault="003C7316" w:rsidP="003C7316">
      <w:pPr>
        <w:rPr>
          <w:sz w:val="24"/>
          <w:szCs w:val="24"/>
        </w:rPr>
      </w:pPr>
      <w:r w:rsidRPr="003C7316">
        <w:rPr>
          <w:sz w:val="24"/>
          <w:szCs w:val="24"/>
        </w:rPr>
        <w:t xml:space="preserve">Christen, die </w:t>
      </w:r>
      <w:proofErr w:type="gramStart"/>
      <w:r w:rsidRPr="003C7316">
        <w:rPr>
          <w:sz w:val="24"/>
          <w:szCs w:val="24"/>
        </w:rPr>
        <w:t>Nationalsozialismus  und</w:t>
      </w:r>
      <w:proofErr w:type="gramEnd"/>
      <w:r w:rsidRPr="003C7316">
        <w:rPr>
          <w:sz w:val="24"/>
          <w:szCs w:val="24"/>
        </w:rPr>
        <w:t xml:space="preserve"> Christentum   miteinander  verbinden  wollten. </w:t>
      </w:r>
      <w:proofErr w:type="gramStart"/>
      <w:r w:rsidRPr="003C7316">
        <w:rPr>
          <w:sz w:val="24"/>
          <w:szCs w:val="24"/>
        </w:rPr>
        <w:t>Die  Deutschen</w:t>
      </w:r>
      <w:proofErr w:type="gramEnd"/>
      <w:r w:rsidRPr="003C7316">
        <w:rPr>
          <w:sz w:val="24"/>
          <w:szCs w:val="24"/>
        </w:rPr>
        <w:t xml:space="preserve"> Christen vertraten vielfach den rassischen Antisemitismus  der Nationalsozialisten. </w:t>
      </w:r>
    </w:p>
    <w:p w:rsidR="003C7316" w:rsidRPr="003C7316" w:rsidRDefault="003C7316" w:rsidP="003C7316">
      <w:pPr>
        <w:rPr>
          <w:i/>
        </w:rPr>
      </w:pPr>
      <w:r w:rsidRPr="003C7316">
        <w:t xml:space="preserve">                                       </w:t>
      </w:r>
      <w:r w:rsidRPr="003C7316">
        <w:rPr>
          <w:i/>
        </w:rPr>
        <w:t xml:space="preserve">Die Partei als solche vertritt den Standpunkt eines positiven Christentums. </w:t>
      </w:r>
    </w:p>
    <w:p w:rsidR="003C7316" w:rsidRPr="003C7316" w:rsidRDefault="003C7316" w:rsidP="003C7316">
      <w:pPr>
        <w:rPr>
          <w:i/>
        </w:rPr>
      </w:pPr>
      <w:r w:rsidRPr="003C7316">
        <w:rPr>
          <w:i/>
        </w:rPr>
        <w:t xml:space="preserve">                                       Sie bekämpft </w:t>
      </w:r>
      <w:proofErr w:type="gramStart"/>
      <w:r w:rsidRPr="003C7316">
        <w:rPr>
          <w:i/>
        </w:rPr>
        <w:t>den  jüdisch</w:t>
      </w:r>
      <w:proofErr w:type="gramEnd"/>
      <w:r w:rsidRPr="003C7316">
        <w:rPr>
          <w:i/>
        </w:rPr>
        <w:t xml:space="preserve">-materialistischen Geist in und außer uns und ist </w:t>
      </w:r>
    </w:p>
    <w:p w:rsidR="003C7316" w:rsidRPr="003C7316" w:rsidRDefault="003C7316" w:rsidP="003C7316">
      <w:pPr>
        <w:rPr>
          <w:i/>
        </w:rPr>
      </w:pPr>
      <w:r w:rsidRPr="003C7316">
        <w:rPr>
          <w:i/>
        </w:rPr>
        <w:t xml:space="preserve">                                       überzeugt, </w:t>
      </w:r>
      <w:proofErr w:type="gramStart"/>
      <w:r w:rsidRPr="003C7316">
        <w:rPr>
          <w:i/>
        </w:rPr>
        <w:t>dass  eine</w:t>
      </w:r>
      <w:proofErr w:type="gramEnd"/>
      <w:r w:rsidRPr="003C7316">
        <w:rPr>
          <w:i/>
        </w:rPr>
        <w:t xml:space="preserve">  dauernde    Genesung unseres   Volkes nur  erfolgen </w:t>
      </w:r>
    </w:p>
    <w:p w:rsidR="003C7316" w:rsidRPr="003C7316" w:rsidRDefault="003C7316" w:rsidP="003C7316">
      <w:pPr>
        <w:rPr>
          <w:i/>
        </w:rPr>
      </w:pPr>
      <w:r w:rsidRPr="003C7316">
        <w:rPr>
          <w:i/>
        </w:rPr>
        <w:t xml:space="preserve">                                       </w:t>
      </w:r>
      <w:proofErr w:type="gramStart"/>
      <w:r w:rsidRPr="003C7316">
        <w:rPr>
          <w:i/>
        </w:rPr>
        <w:t>kann  von</w:t>
      </w:r>
      <w:proofErr w:type="gramEnd"/>
      <w:r w:rsidRPr="003C7316">
        <w:rPr>
          <w:i/>
        </w:rPr>
        <w:t xml:space="preserve"> innen  heraus auf der  Grundlage: Gemeinnutz   vor Eigennutz. </w:t>
      </w:r>
    </w:p>
    <w:p w:rsidR="003C7316" w:rsidRDefault="003C7316" w:rsidP="003C7316">
      <w:r w:rsidRPr="003C7316">
        <w:t xml:space="preserve">                                                        </w:t>
      </w:r>
      <w:proofErr w:type="gramStart"/>
      <w:r>
        <w:t>(</w:t>
      </w:r>
      <w:r w:rsidRPr="003C7316">
        <w:t xml:space="preserve"> Aus</w:t>
      </w:r>
      <w:proofErr w:type="gramEnd"/>
      <w:r w:rsidRPr="003C7316">
        <w:t xml:space="preserve"> dem Parteiprogramm   der NSDAP vom 24. Februar  1920</w:t>
      </w:r>
      <w:r>
        <w:t>)</w:t>
      </w:r>
    </w:p>
    <w:p w:rsidR="003C7316" w:rsidRDefault="003C7316" w:rsidP="003C7316">
      <w:pPr>
        <w:rPr>
          <w:i/>
        </w:rPr>
      </w:pPr>
      <w:r w:rsidRPr="003C7316">
        <w:rPr>
          <w:i/>
        </w:rPr>
        <w:t xml:space="preserve">4. Wir stehen auf </w:t>
      </w:r>
      <w:proofErr w:type="gramStart"/>
      <w:r w:rsidRPr="003C7316">
        <w:rPr>
          <w:i/>
        </w:rPr>
        <w:t>dem  Boden</w:t>
      </w:r>
      <w:proofErr w:type="gramEnd"/>
      <w:r w:rsidRPr="003C7316">
        <w:rPr>
          <w:i/>
        </w:rPr>
        <w:t xml:space="preserve">  des positiven Christentums.  Wir </w:t>
      </w:r>
      <w:proofErr w:type="gramStart"/>
      <w:r w:rsidRPr="003C7316">
        <w:rPr>
          <w:i/>
        </w:rPr>
        <w:t>bekennen  uns</w:t>
      </w:r>
      <w:proofErr w:type="gramEnd"/>
      <w:r w:rsidRPr="003C7316">
        <w:rPr>
          <w:i/>
        </w:rPr>
        <w:t xml:space="preserve">  zu einem  bejahenden    artgemäßen  Christus-Glauben, wie er  deutschem Luther-Geist  und heldischer Frömmigkeit  entspricht.                                                             </w:t>
      </w:r>
    </w:p>
    <w:p w:rsidR="003C7316" w:rsidRPr="003C7316" w:rsidRDefault="003C7316" w:rsidP="003C7316">
      <w:pPr>
        <w:rPr>
          <w:i/>
        </w:rPr>
      </w:pPr>
      <w:r w:rsidRPr="003C7316">
        <w:rPr>
          <w:i/>
        </w:rPr>
        <w:t xml:space="preserve">7. Wir sehen in </w:t>
      </w:r>
      <w:proofErr w:type="gramStart"/>
      <w:r w:rsidRPr="003C7316">
        <w:rPr>
          <w:i/>
        </w:rPr>
        <w:t xml:space="preserve">Rasse,   </w:t>
      </w:r>
      <w:proofErr w:type="gramEnd"/>
      <w:r w:rsidRPr="003C7316">
        <w:rPr>
          <w:i/>
        </w:rPr>
        <w:t xml:space="preserve">Volkstum und Nation  uns  von Gott   geschenkte und  anvertraute Lebensordnungen,     für deren Erhaltung  zu  sorgen  </w:t>
      </w:r>
      <w:proofErr w:type="spellStart"/>
      <w:r w:rsidRPr="003C7316">
        <w:rPr>
          <w:i/>
        </w:rPr>
        <w:t>uns</w:t>
      </w:r>
      <w:proofErr w:type="spellEnd"/>
      <w:r w:rsidRPr="003C7316">
        <w:rPr>
          <w:i/>
        </w:rPr>
        <w:t xml:space="preserve">  Gottes  Gesetz ist_ </w:t>
      </w:r>
    </w:p>
    <w:p w:rsidR="003C7316" w:rsidRPr="003C7316" w:rsidRDefault="003C7316" w:rsidP="003C7316">
      <w:pPr>
        <w:rPr>
          <w:i/>
        </w:rPr>
      </w:pPr>
      <w:r w:rsidRPr="003C7316">
        <w:rPr>
          <w:i/>
        </w:rPr>
        <w:t xml:space="preserve">                             Daher ist der Rassenvermischung     entgegenzutreten. </w:t>
      </w:r>
    </w:p>
    <w:p w:rsidR="003C7316" w:rsidRDefault="003C7316" w:rsidP="003C7316">
      <w:pPr>
        <w:rPr>
          <w:i/>
        </w:rPr>
      </w:pPr>
      <w:r w:rsidRPr="003C7316">
        <w:rPr>
          <w:i/>
        </w:rPr>
        <w:t xml:space="preserve">                                                 </w:t>
      </w:r>
      <w:r>
        <w:rPr>
          <w:i/>
        </w:rPr>
        <w:t>(</w:t>
      </w:r>
      <w:r w:rsidRPr="003C7316">
        <w:rPr>
          <w:i/>
        </w:rPr>
        <w:t>Aus den Wahlrichtlinien der „Deutschen Christen" vom 26. Mai 1932</w:t>
      </w:r>
      <w:r>
        <w:rPr>
          <w:i/>
        </w:rPr>
        <w:t>)</w:t>
      </w:r>
    </w:p>
    <w:p w:rsidR="003C7316" w:rsidRDefault="003C7316" w:rsidP="003C7316"/>
    <w:p w:rsidR="003C7316" w:rsidRDefault="003C7316" w:rsidP="003C7316">
      <w:r>
        <w:t xml:space="preserve">Aufgaben:  1.Mit welchen Argumenten wirbt die Liste 10 um christliche Wähler? </w:t>
      </w:r>
    </w:p>
    <w:p w:rsidR="003C7316" w:rsidRDefault="003C7316" w:rsidP="003C7316">
      <w:r>
        <w:t xml:space="preserve">                      2. Die Deutschen Christen hielten sich für „moderne" Christen, die kirchenferne Menschen </w:t>
      </w:r>
      <w:r w:rsidR="00EB09D8">
        <w:t>wie</w:t>
      </w:r>
      <w:r>
        <w:t xml:space="preserve">der für </w:t>
      </w:r>
      <w:proofErr w:type="spellStart"/>
      <w:r>
        <w:t>für</w:t>
      </w:r>
      <w:proofErr w:type="spellEnd"/>
      <w:r>
        <w:t xml:space="preserve"> die Kirche begeistern wollten. Wie lässt sich der Vorwurf begründen, dass sie sich </w:t>
      </w:r>
      <w:r w:rsidR="00EB09D8">
        <w:t>zu</w:t>
      </w:r>
      <w:r>
        <w:t xml:space="preserve"> sehr dem Zeitgeist, den man mit „Rasse" und „Volkstum" umschreiben kann, angepasst </w:t>
      </w:r>
      <w:proofErr w:type="gramStart"/>
      <w:r>
        <w:t>ha</w:t>
      </w:r>
      <w:r w:rsidR="00EB09D8">
        <w:t>ben ?</w:t>
      </w:r>
      <w:proofErr w:type="gramEnd"/>
    </w:p>
    <w:p w:rsidR="003C7316" w:rsidRPr="003C7316" w:rsidRDefault="003C7316" w:rsidP="003C7316">
      <w:r>
        <w:t xml:space="preserve">                    </w:t>
      </w:r>
      <w:r w:rsidR="00EB09D8">
        <w:t>3.</w:t>
      </w:r>
      <w:r>
        <w:t xml:space="preserve"> Welche Meinungen haben Parteien in der Bundesrepublik in Bezug auf das Verhältnis von Kirche und Staat? Erkundigt euch bei den Geschäftsstellen der Parteien. Was ist eure Meinung?</w:t>
      </w:r>
    </w:p>
    <w:sectPr w:rsidR="003C7316" w:rsidRPr="003C73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16"/>
    <w:rsid w:val="00301205"/>
    <w:rsid w:val="003B74EE"/>
    <w:rsid w:val="003C7316"/>
    <w:rsid w:val="00E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E0C"/>
  <w15:chartTrackingRefBased/>
  <w15:docId w15:val="{29EEB8C6-E712-40A6-B6FD-E2A0E25D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Joerg-Martin</dc:creator>
  <cp:keywords/>
  <dc:description/>
  <cp:lastModifiedBy>Schwarz, Joerg-Martin</cp:lastModifiedBy>
  <cp:revision>2</cp:revision>
  <dcterms:created xsi:type="dcterms:W3CDTF">2020-03-24T15:19:00Z</dcterms:created>
  <dcterms:modified xsi:type="dcterms:W3CDTF">2020-03-24T15:19:00Z</dcterms:modified>
</cp:coreProperties>
</file>